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88" w:rsidRPr="004B5588" w:rsidRDefault="004B5588" w:rsidP="004B5588">
      <w:pPr>
        <w:spacing w:before="100" w:beforeAutospacing="1" w:after="100" w:afterAutospacing="1" w:line="300" w:lineRule="auto"/>
        <w:jc w:val="center"/>
        <w:outlineLvl w:val="1"/>
        <w:rPr>
          <w:rFonts w:ascii="Times New Roman" w:eastAsia="Times New Roman" w:hAnsi="Times New Roman" w:cs="Times New Roman"/>
          <w:b/>
          <w:bCs/>
          <w:sz w:val="20"/>
          <w:szCs w:val="20"/>
        </w:rPr>
      </w:pPr>
      <w:r w:rsidRPr="004B5588">
        <w:rPr>
          <w:rFonts w:ascii="Times New Roman" w:eastAsia="Times New Roman" w:hAnsi="Times New Roman" w:cs="Times New Roman"/>
          <w:b/>
          <w:bCs/>
          <w:sz w:val="20"/>
          <w:szCs w:val="20"/>
        </w:rPr>
        <w:t>STUDENT VETERINARY EMERGENCY AND</w:t>
      </w:r>
      <w:r w:rsidRPr="004B5588">
        <w:rPr>
          <w:rFonts w:ascii="Times New Roman" w:eastAsia="Times New Roman" w:hAnsi="Times New Roman" w:cs="Times New Roman"/>
          <w:b/>
          <w:bCs/>
          <w:sz w:val="20"/>
          <w:szCs w:val="20"/>
        </w:rPr>
        <w:br/>
        <w:t>CRITICAL CARE SOCIETY CONSTITUTION AND BYLAWS</w:t>
      </w:r>
    </w:p>
    <w:p w:rsidR="004B5588" w:rsidRPr="004B5588" w:rsidRDefault="003A76C6" w:rsidP="00CF4712">
      <w:pPr>
        <w:spacing w:before="100" w:beforeAutospacing="1" w:after="100" w:afterAutospacing="1" w:line="30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ARTICLE I</w:t>
      </w:r>
      <w:r w:rsidR="008C381C">
        <w:rPr>
          <w:rFonts w:ascii="Times New Roman" w:eastAsia="Times New Roman" w:hAnsi="Times New Roman" w:cs="Times New Roman"/>
          <w:b/>
          <w:bCs/>
          <w:sz w:val="20"/>
          <w:szCs w:val="20"/>
        </w:rPr>
        <w:t xml:space="preserve">: NAME of </w:t>
      </w:r>
      <w:r w:rsidR="00A458D6">
        <w:rPr>
          <w:rFonts w:ascii="Times New Roman" w:eastAsia="Times New Roman" w:hAnsi="Times New Roman" w:cs="Times New Roman"/>
          <w:b/>
          <w:bCs/>
          <w:sz w:val="20"/>
          <w:szCs w:val="20"/>
        </w:rPr>
        <w:t>ORGANIZATION</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Section 1: Name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This organization will hereafter be known as the Student Veterinary Emergency and Critical Care Society; </w:t>
      </w:r>
      <w:r w:rsidR="008201CD" w:rsidRPr="0039269E">
        <w:rPr>
          <w:rFonts w:ascii="Times New Roman" w:eastAsia="Times New Roman" w:hAnsi="Times New Roman" w:cs="Times New Roman"/>
          <w:sz w:val="20"/>
          <w:szCs w:val="20"/>
        </w:rPr>
        <w:t>hereafter</w:t>
      </w:r>
      <w:r w:rsidRPr="0039269E">
        <w:rPr>
          <w:rFonts w:ascii="Times New Roman" w:eastAsia="Times New Roman" w:hAnsi="Times New Roman" w:cs="Times New Roman"/>
          <w:sz w:val="20"/>
          <w:szCs w:val="20"/>
        </w:rPr>
        <w:t xml:space="preserve"> referred to as "SVECCS".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Section 2: Incorporation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SVECCS is a nonprofit organization operated under the guidance of the Veterinary Emergency and Critical Care Society; </w:t>
      </w:r>
      <w:r w:rsidR="008201CD" w:rsidRPr="0039269E">
        <w:rPr>
          <w:rFonts w:ascii="Times New Roman" w:eastAsia="Times New Roman" w:hAnsi="Times New Roman" w:cs="Times New Roman"/>
          <w:sz w:val="20"/>
          <w:szCs w:val="20"/>
        </w:rPr>
        <w:t>hereafter</w:t>
      </w:r>
      <w:r w:rsidRPr="0039269E">
        <w:rPr>
          <w:rFonts w:ascii="Times New Roman" w:eastAsia="Times New Roman" w:hAnsi="Times New Roman" w:cs="Times New Roman"/>
          <w:sz w:val="20"/>
          <w:szCs w:val="20"/>
        </w:rPr>
        <w:t xml:space="preserve"> referred to as "VECCS". VECCS is incorporated under the laws of the Sate of Washington as a non-profit corporation.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Section 3: Structure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This organization will be a sub-organization of the Veterinary Emergency and Critical Care Society and will adhere at all times to the guidelines and bylaws set forth by that organization. The SVECCS will exist as a parent organization for individual student chapters, established at the various colleges and schools of veterinary medicine.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Section 4: Logo </w:t>
      </w:r>
    </w:p>
    <w:p w:rsidR="004B5588" w:rsidRPr="0039269E" w:rsidRDefault="004B5588" w:rsidP="0039269E">
      <w:pPr>
        <w:pStyle w:val="ListParagraph"/>
        <w:numPr>
          <w:ilvl w:val="0"/>
          <w:numId w:val="9"/>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The SVECCS will have as its logo that emblem displayed above. The symbol shall possess a veterinary caduceus and shall bear the words "Student Veterinary Emergency and Critical Care Society." </w:t>
      </w:r>
    </w:p>
    <w:p w:rsidR="004B5588" w:rsidRPr="004B5588" w:rsidRDefault="004B5588" w:rsidP="004B5588">
      <w:pPr>
        <w:spacing w:before="100" w:beforeAutospacing="1" w:after="100" w:afterAutospacing="1" w:line="300" w:lineRule="auto"/>
        <w:outlineLvl w:val="2"/>
        <w:rPr>
          <w:rFonts w:ascii="Times New Roman" w:eastAsia="Times New Roman" w:hAnsi="Times New Roman" w:cs="Times New Roman"/>
          <w:b/>
          <w:bCs/>
          <w:sz w:val="20"/>
          <w:szCs w:val="20"/>
        </w:rPr>
      </w:pPr>
      <w:r w:rsidRPr="004B5588">
        <w:rPr>
          <w:rFonts w:ascii="Times New Roman" w:eastAsia="Times New Roman" w:hAnsi="Times New Roman" w:cs="Times New Roman"/>
          <w:b/>
          <w:bCs/>
          <w:sz w:val="20"/>
          <w:szCs w:val="20"/>
        </w:rPr>
        <w:t>ARTICLE II: PURPOSE</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The purpose of this organization will be the advancement of knowledge to students of veterinary medicine and students of veterinary technician training, and the promotion of the specialties of emergency medicine and critical care, both for the awareness of the members and in the community. To this end the SVECCS will function in the following capacities: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Dissemination of information about the functioning of the VECCS to its membership, particularly in regards to policy changes, activities, symposiums, etc. To this end a newsletter will be published and distributed to all student members.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Dissemination of information about the various student chapters for the purposes of inform</w:t>
      </w:r>
      <w:r w:rsidR="008201CD">
        <w:rPr>
          <w:rFonts w:ascii="Times New Roman" w:eastAsia="Times New Roman" w:hAnsi="Times New Roman" w:cs="Times New Roman"/>
          <w:sz w:val="20"/>
          <w:szCs w:val="20"/>
        </w:rPr>
        <w:t>ing the VECCS and the SVECCS of</w:t>
      </w:r>
      <w:r w:rsidR="00C05B1E" w:rsidRPr="0039269E">
        <w:rPr>
          <w:rFonts w:ascii="Times New Roman" w:eastAsia="Times New Roman" w:hAnsi="Times New Roman" w:cs="Times New Roman"/>
          <w:sz w:val="20"/>
          <w:szCs w:val="20"/>
        </w:rPr>
        <w:t xml:space="preserve"> </w:t>
      </w:r>
      <w:r w:rsidRPr="0039269E">
        <w:rPr>
          <w:rFonts w:ascii="Times New Roman" w:eastAsia="Times New Roman" w:hAnsi="Times New Roman" w:cs="Times New Roman"/>
          <w:sz w:val="20"/>
          <w:szCs w:val="20"/>
        </w:rPr>
        <w:t xml:space="preserve">the activities therein, and for the chapters to garner information and enthusiasm from the activities of others. To this end a newsletter will be published and distributed to all student members.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Provide the elected officers of the VECCS with a yearly report detailing the activities and finances of the SVECCS.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Encourage the inclusion of emergency medicine and critical care topics in the curriculum for those colleges of veterinary medicine having student chapters.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To make available to the individual chapters a comprehensive list of those veterinary clinics across the United States specializing in emergency medicine and or critical care and whom are willing to make </w:t>
      </w:r>
      <w:proofErr w:type="spellStart"/>
      <w:r w:rsidRPr="0039269E">
        <w:rPr>
          <w:rFonts w:ascii="Times New Roman" w:eastAsia="Times New Roman" w:hAnsi="Times New Roman" w:cs="Times New Roman"/>
          <w:sz w:val="20"/>
          <w:szCs w:val="20"/>
        </w:rPr>
        <w:t>preceptorships</w:t>
      </w:r>
      <w:proofErr w:type="spellEnd"/>
      <w:r w:rsidRPr="0039269E">
        <w:rPr>
          <w:rFonts w:ascii="Times New Roman" w:eastAsia="Times New Roman" w:hAnsi="Times New Roman" w:cs="Times New Roman"/>
          <w:sz w:val="20"/>
          <w:szCs w:val="20"/>
        </w:rPr>
        <w:t xml:space="preserve"> available to the membership of the SVECCS. This list will be maintained on the SVECCS web page. </w:t>
      </w:r>
    </w:p>
    <w:p w:rsidR="004B5588"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Encourage the pursuit of internships or residencies in emergency medicine and critical care by the SVECCS members. </w:t>
      </w:r>
    </w:p>
    <w:p w:rsidR="00343613" w:rsidRPr="0039269E" w:rsidRDefault="004B5588" w:rsidP="0039269E">
      <w:pPr>
        <w:pStyle w:val="ListParagraph"/>
        <w:numPr>
          <w:ilvl w:val="0"/>
          <w:numId w:val="10"/>
        </w:num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lastRenderedPageBreak/>
        <w:t>To encourage the membership to pursue activities related to emergency medicine and critical care, such that the membership is able to gain exposure and experience in this important topic prior to graduation.</w:t>
      </w:r>
    </w:p>
    <w:p w:rsidR="00343613" w:rsidRPr="00CF4712" w:rsidRDefault="00CF4712" w:rsidP="0034361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ARTICLE III:</w:t>
      </w:r>
      <w:r w:rsidR="00343613" w:rsidRPr="00CF4712">
        <w:rPr>
          <w:rFonts w:ascii="Times New Roman" w:hAnsi="Times New Roman" w:cs="Times New Roman"/>
          <w:b/>
          <w:bCs/>
          <w:sz w:val="20"/>
          <w:szCs w:val="20"/>
        </w:rPr>
        <w:t xml:space="preserve"> COMPLIANCE STATEMENT </w:t>
      </w:r>
    </w:p>
    <w:p w:rsidR="00343613" w:rsidRPr="00CF4712" w:rsidRDefault="00343613" w:rsidP="00343613">
      <w:pPr>
        <w:autoSpaceDE w:val="0"/>
        <w:autoSpaceDN w:val="0"/>
        <w:adjustRightInd w:val="0"/>
        <w:spacing w:after="0" w:line="240" w:lineRule="auto"/>
        <w:rPr>
          <w:rFonts w:ascii="Times New Roman" w:hAnsi="Times New Roman" w:cs="Times New Roman"/>
          <w:sz w:val="20"/>
          <w:szCs w:val="20"/>
        </w:rPr>
      </w:pPr>
    </w:p>
    <w:p w:rsidR="00343613" w:rsidRPr="0039269E" w:rsidRDefault="00343613" w:rsidP="0039269E">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sidRPr="0039269E">
        <w:rPr>
          <w:rFonts w:ascii="Times New Roman" w:hAnsi="Times New Roman" w:cs="Times New Roman"/>
          <w:sz w:val="20"/>
          <w:szCs w:val="20"/>
        </w:rPr>
        <w:t xml:space="preserve">Upon approval by the </w:t>
      </w:r>
      <w:r w:rsidR="005D3EBB">
        <w:rPr>
          <w:rFonts w:ascii="Times New Roman" w:hAnsi="Times New Roman" w:cs="Times New Roman"/>
          <w:sz w:val="20"/>
          <w:szCs w:val="20"/>
        </w:rPr>
        <w:t>Department of</w:t>
      </w:r>
      <w:r w:rsidRPr="0039269E">
        <w:rPr>
          <w:rFonts w:ascii="Times New Roman" w:hAnsi="Times New Roman" w:cs="Times New Roman"/>
          <w:sz w:val="20"/>
          <w:szCs w:val="20"/>
        </w:rPr>
        <w:t xml:space="preserve"> Student Activities and Involvement, SVECCS shall be a registered student</w:t>
      </w:r>
      <w:r w:rsidR="005D3EBB">
        <w:rPr>
          <w:rFonts w:ascii="Times New Roman" w:hAnsi="Times New Roman" w:cs="Times New Roman"/>
          <w:sz w:val="20"/>
          <w:szCs w:val="20"/>
        </w:rPr>
        <w:t xml:space="preserve"> organization at the University </w:t>
      </w:r>
      <w:r w:rsidRPr="0039269E">
        <w:rPr>
          <w:rFonts w:ascii="Times New Roman" w:hAnsi="Times New Roman" w:cs="Times New Roman"/>
          <w:sz w:val="20"/>
          <w:szCs w:val="20"/>
        </w:rPr>
        <w:t>of Florida</w:t>
      </w:r>
      <w:r w:rsidR="005D3EBB">
        <w:rPr>
          <w:rFonts w:ascii="Times New Roman" w:hAnsi="Times New Roman" w:cs="Times New Roman"/>
          <w:sz w:val="20"/>
          <w:szCs w:val="20"/>
        </w:rPr>
        <w:t xml:space="preserve">. </w:t>
      </w:r>
      <w:r w:rsidRPr="0039269E">
        <w:rPr>
          <w:rFonts w:ascii="Times New Roman" w:hAnsi="Times New Roman" w:cs="Times New Roman"/>
          <w:sz w:val="20"/>
          <w:szCs w:val="20"/>
        </w:rPr>
        <w:t xml:space="preserve"> SVECCS shall comply with all local, state and federal laws, as well as all University of Florida regulations, policies, and procedures. Such compliance includes but is not limited to the University’s regulations related to Non-Discrimination, </w:t>
      </w:r>
      <w:r w:rsidR="005D3EBB">
        <w:rPr>
          <w:rFonts w:ascii="Times New Roman" w:hAnsi="Times New Roman" w:cs="Times New Roman"/>
          <w:sz w:val="20"/>
          <w:szCs w:val="20"/>
        </w:rPr>
        <w:t xml:space="preserve">Sexual Harassment (including sexual misconduct, dating violence, domestic violence and stalking), </w:t>
      </w:r>
      <w:r w:rsidRPr="0039269E">
        <w:rPr>
          <w:rFonts w:ascii="Times New Roman" w:hAnsi="Times New Roman" w:cs="Times New Roman"/>
          <w:sz w:val="20"/>
          <w:szCs w:val="20"/>
        </w:rPr>
        <w:t>Hazing, Commercial Activity, and Student Leader Eligibility.</w:t>
      </w:r>
    </w:p>
    <w:p w:rsidR="00343613" w:rsidRPr="00CF4712" w:rsidRDefault="00343613" w:rsidP="00343613">
      <w:pPr>
        <w:autoSpaceDE w:val="0"/>
        <w:autoSpaceDN w:val="0"/>
        <w:adjustRightInd w:val="0"/>
        <w:spacing w:after="0" w:line="240" w:lineRule="auto"/>
        <w:ind w:left="360"/>
        <w:rPr>
          <w:rFonts w:ascii="Times New Roman" w:hAnsi="Times New Roman" w:cs="Times New Roman"/>
          <w:sz w:val="20"/>
          <w:szCs w:val="20"/>
        </w:rPr>
      </w:pPr>
    </w:p>
    <w:p w:rsidR="00343613" w:rsidRPr="00CF4712" w:rsidRDefault="00CF4712" w:rsidP="0034361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ARTICLE IV:</w:t>
      </w:r>
      <w:r w:rsidR="00343613" w:rsidRPr="00CF4712">
        <w:rPr>
          <w:rFonts w:ascii="Times New Roman" w:hAnsi="Times New Roman" w:cs="Times New Roman"/>
          <w:b/>
          <w:bCs/>
          <w:sz w:val="20"/>
          <w:szCs w:val="20"/>
        </w:rPr>
        <w:t xml:space="preserve">  </w:t>
      </w:r>
      <w:r w:rsidR="005D3EBB">
        <w:rPr>
          <w:rFonts w:ascii="Times New Roman" w:hAnsi="Times New Roman" w:cs="Times New Roman"/>
          <w:b/>
          <w:bCs/>
          <w:sz w:val="20"/>
          <w:szCs w:val="20"/>
        </w:rPr>
        <w:t>UNIVERSITY REGULATIONS</w:t>
      </w:r>
      <w:r w:rsidR="00343613" w:rsidRPr="00CF4712">
        <w:rPr>
          <w:rFonts w:ascii="Times New Roman" w:hAnsi="Times New Roman" w:cs="Times New Roman"/>
          <w:b/>
          <w:bCs/>
          <w:sz w:val="20"/>
          <w:szCs w:val="20"/>
        </w:rPr>
        <w:t xml:space="preserve"> </w:t>
      </w:r>
    </w:p>
    <w:p w:rsidR="00343613" w:rsidRPr="00CF4712" w:rsidRDefault="00343613" w:rsidP="00343613">
      <w:pPr>
        <w:pStyle w:val="ListParagraph"/>
        <w:autoSpaceDE w:val="0"/>
        <w:autoSpaceDN w:val="0"/>
        <w:adjustRightInd w:val="0"/>
        <w:spacing w:after="0" w:line="240" w:lineRule="auto"/>
        <w:rPr>
          <w:rFonts w:ascii="Times New Roman" w:hAnsi="Times New Roman" w:cs="Times New Roman"/>
          <w:b/>
          <w:bCs/>
          <w:sz w:val="20"/>
          <w:szCs w:val="20"/>
        </w:rPr>
      </w:pPr>
    </w:p>
    <w:p w:rsidR="00343613" w:rsidRDefault="005D3EBB" w:rsidP="0039269E">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Section A</w:t>
      </w:r>
      <w:r w:rsidR="00343613" w:rsidRPr="0039269E">
        <w:rPr>
          <w:rFonts w:ascii="Times New Roman" w:hAnsi="Times New Roman" w:cs="Times New Roman"/>
          <w:sz w:val="20"/>
          <w:szCs w:val="20"/>
        </w:rPr>
        <w:t>.</w:t>
      </w:r>
      <w:r>
        <w:rPr>
          <w:rFonts w:ascii="Times New Roman" w:hAnsi="Times New Roman" w:cs="Times New Roman"/>
          <w:sz w:val="20"/>
          <w:szCs w:val="20"/>
        </w:rPr>
        <w:t xml:space="preserve">  Non-Discrimination</w:t>
      </w:r>
    </w:p>
    <w:p w:rsidR="005D3EBB" w:rsidRDefault="005D3EBB" w:rsidP="005D3EBB">
      <w:pPr>
        <w:pStyle w:val="ListParagraph"/>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SVECCS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rsidR="005D3EBB" w:rsidRDefault="005D3EBB" w:rsidP="005D3EBB">
      <w:pPr>
        <w:autoSpaceDE w:val="0"/>
        <w:autoSpaceDN w:val="0"/>
        <w:adjustRightInd w:val="0"/>
        <w:spacing w:after="0" w:line="240" w:lineRule="auto"/>
        <w:rPr>
          <w:rFonts w:ascii="Times New Roman" w:hAnsi="Times New Roman" w:cs="Times New Roman"/>
          <w:sz w:val="20"/>
          <w:szCs w:val="20"/>
        </w:rPr>
      </w:pPr>
    </w:p>
    <w:p w:rsidR="005D3EBB" w:rsidRDefault="005D3EBB" w:rsidP="005D3EBB">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Section B. Sexual Harassment</w:t>
      </w:r>
    </w:p>
    <w:p w:rsidR="005D3EBB" w:rsidRPr="005D3EBB" w:rsidRDefault="005D3EBB" w:rsidP="005D3EBB">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SVECCS agrees that it will not engage in any activity that is unwelcome conduct of sexual nature that creates a hostile environment</w:t>
      </w:r>
    </w:p>
    <w:p w:rsidR="00343613" w:rsidRDefault="00343613" w:rsidP="005D3EBB">
      <w:pPr>
        <w:autoSpaceDE w:val="0"/>
        <w:autoSpaceDN w:val="0"/>
        <w:adjustRightInd w:val="0"/>
        <w:spacing w:after="0" w:line="240" w:lineRule="auto"/>
        <w:rPr>
          <w:rFonts w:ascii="Times New Roman" w:hAnsi="Times New Roman" w:cs="Times New Roman"/>
          <w:sz w:val="20"/>
          <w:szCs w:val="20"/>
        </w:rPr>
      </w:pPr>
    </w:p>
    <w:p w:rsidR="005D3EBB" w:rsidRDefault="005D3EBB" w:rsidP="005D3EBB">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Section C. Hazing</w:t>
      </w:r>
    </w:p>
    <w:p w:rsidR="005D3EBB" w:rsidRDefault="005D3EBB" w:rsidP="005D3EBB">
      <w:pPr>
        <w:pStyle w:val="ListParagraph"/>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SVECCS agrees that it will not initiate, support, or </w:t>
      </w:r>
      <w:r w:rsidR="006F387C">
        <w:rPr>
          <w:rFonts w:ascii="Times New Roman" w:hAnsi="Times New Roman" w:cs="Times New Roman"/>
          <w:sz w:val="20"/>
          <w:szCs w:val="20"/>
        </w:rPr>
        <w:t>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rsidR="006F387C" w:rsidRDefault="006F387C" w:rsidP="006F387C">
      <w:pPr>
        <w:autoSpaceDE w:val="0"/>
        <w:autoSpaceDN w:val="0"/>
        <w:adjustRightInd w:val="0"/>
        <w:spacing w:after="0" w:line="240" w:lineRule="auto"/>
        <w:rPr>
          <w:rFonts w:ascii="Times New Roman" w:hAnsi="Times New Roman" w:cs="Times New Roman"/>
          <w:sz w:val="20"/>
          <w:szCs w:val="20"/>
        </w:rPr>
      </w:pPr>
    </w:p>
    <w:p w:rsidR="006F387C" w:rsidRDefault="006F387C" w:rsidP="006F387C">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Section D. Responsibility to Report</w:t>
      </w:r>
    </w:p>
    <w:p w:rsidR="006F387C" w:rsidRPr="006F387C" w:rsidRDefault="006F387C" w:rsidP="006F387C">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If this organization becomes aware of any such conduct described in this article, SVECCS will report it immediately to Student Activities and Involvement, the Director of Student Conduct and Conflict Resolution, or the University’s Title IX Coordinator.</w:t>
      </w:r>
    </w:p>
    <w:p w:rsidR="004B5588" w:rsidRPr="004B5588" w:rsidRDefault="004B5588" w:rsidP="004B5588">
      <w:pPr>
        <w:spacing w:after="0" w:line="300" w:lineRule="auto"/>
        <w:rPr>
          <w:rFonts w:ascii="Times New Roman" w:eastAsia="Times New Roman" w:hAnsi="Times New Roman" w:cs="Times New Roman"/>
          <w:sz w:val="20"/>
          <w:szCs w:val="20"/>
        </w:rPr>
      </w:pPr>
    </w:p>
    <w:p w:rsidR="00CF4712" w:rsidRDefault="00CF4712" w:rsidP="00CF4712">
      <w:pPr>
        <w:rPr>
          <w:rFonts w:ascii="Times New Roman" w:eastAsia="Times New Roman" w:hAnsi="Times New Roman" w:cs="Times New Roman"/>
          <w:b/>
          <w:bCs/>
          <w:sz w:val="20"/>
          <w:szCs w:val="20"/>
        </w:rPr>
      </w:pPr>
    </w:p>
    <w:p w:rsidR="004B5588" w:rsidRPr="004B5588" w:rsidRDefault="004B5588" w:rsidP="00CF4712">
      <w:pPr>
        <w:rPr>
          <w:rFonts w:ascii="Times New Roman" w:eastAsia="Times New Roman" w:hAnsi="Times New Roman" w:cs="Times New Roman"/>
          <w:b/>
          <w:bCs/>
          <w:sz w:val="20"/>
          <w:szCs w:val="20"/>
        </w:rPr>
      </w:pPr>
      <w:r w:rsidRPr="004B5588">
        <w:rPr>
          <w:rFonts w:ascii="Times New Roman" w:eastAsia="Times New Roman" w:hAnsi="Times New Roman" w:cs="Times New Roman"/>
          <w:b/>
          <w:bCs/>
          <w:sz w:val="20"/>
          <w:szCs w:val="20"/>
        </w:rPr>
        <w:t>STUDENT VETERINARY EMERGENCY AND CRITICAL CARE SOCIETY BYLAWS</w:t>
      </w:r>
    </w:p>
    <w:p w:rsidR="004B5588" w:rsidRPr="004B5588" w:rsidRDefault="00343613" w:rsidP="00CF4712">
      <w:pPr>
        <w:spacing w:before="100" w:beforeAutospacing="1" w:after="100" w:afterAutospacing="1" w:line="300" w:lineRule="auto"/>
        <w:outlineLvl w:val="2"/>
        <w:rPr>
          <w:rFonts w:ascii="Times New Roman" w:eastAsia="Times New Roman" w:hAnsi="Times New Roman" w:cs="Times New Roman"/>
          <w:b/>
          <w:bCs/>
          <w:sz w:val="20"/>
          <w:szCs w:val="20"/>
        </w:rPr>
      </w:pPr>
      <w:r w:rsidRPr="00CF4712">
        <w:rPr>
          <w:rFonts w:ascii="Times New Roman" w:eastAsia="Times New Roman" w:hAnsi="Times New Roman" w:cs="Times New Roman"/>
          <w:b/>
          <w:bCs/>
          <w:sz w:val="20"/>
          <w:szCs w:val="20"/>
        </w:rPr>
        <w:t>ARTICLE V</w:t>
      </w:r>
      <w:r w:rsidR="004B5588" w:rsidRPr="004B5588">
        <w:rPr>
          <w:rFonts w:ascii="Times New Roman" w:eastAsia="Times New Roman" w:hAnsi="Times New Roman" w:cs="Times New Roman"/>
          <w:b/>
          <w:bCs/>
          <w:sz w:val="20"/>
          <w:szCs w:val="20"/>
        </w:rPr>
        <w:t>: MEMBERSHIP</w:t>
      </w:r>
    </w:p>
    <w:p w:rsidR="005C3A64" w:rsidRDefault="005C3A64" w:rsidP="005C3A64">
      <w:pPr>
        <w:spacing w:before="100" w:beforeAutospacing="1" w:after="100" w:afterAutospacing="1" w:line="300" w:lineRule="auto"/>
        <w:outlineLvl w:val="2"/>
        <w:rPr>
          <w:rFonts w:ascii="Times New Roman" w:eastAsia="Times New Roman" w:hAnsi="Times New Roman" w:cs="Times New Roman"/>
          <w:b/>
          <w:bCs/>
          <w:sz w:val="20"/>
          <w:szCs w:val="20"/>
        </w:rPr>
      </w:pPr>
      <w:r w:rsidRPr="005C3A64">
        <w:rPr>
          <w:rFonts w:ascii="Times New Roman" w:eastAsia="Times New Roman" w:hAnsi="Times New Roman" w:cs="Times New Roman"/>
          <w:b/>
          <w:bCs/>
          <w:sz w:val="20"/>
          <w:szCs w:val="20"/>
        </w:rPr>
        <w:t xml:space="preserve">Membership in this organization is open to all enrolled students at the University of </w:t>
      </w:r>
      <w:r>
        <w:rPr>
          <w:rFonts w:ascii="Times New Roman" w:eastAsia="Times New Roman" w:hAnsi="Times New Roman" w:cs="Times New Roman"/>
          <w:b/>
          <w:bCs/>
          <w:sz w:val="20"/>
          <w:szCs w:val="20"/>
        </w:rPr>
        <w:t xml:space="preserve">Florida. Non-enrolled students, </w:t>
      </w:r>
      <w:r w:rsidRPr="005C3A64">
        <w:rPr>
          <w:rFonts w:ascii="Times New Roman" w:eastAsia="Times New Roman" w:hAnsi="Times New Roman" w:cs="Times New Roman"/>
          <w:b/>
          <w:bCs/>
          <w:sz w:val="20"/>
          <w:szCs w:val="20"/>
        </w:rPr>
        <w:t xml:space="preserve">spouses, faculty, and staff may be associate members; however, they may not vote or hold office. All members and associate members are free to leave and disassociate without fear of retribution, retaliation, or harassment. </w:t>
      </w:r>
      <w:r w:rsidRPr="005C3A64">
        <w:rPr>
          <w:rFonts w:ascii="Times New Roman" w:eastAsia="Times New Roman" w:hAnsi="Times New Roman" w:cs="Times New Roman"/>
          <w:b/>
          <w:bCs/>
          <w:sz w:val="20"/>
          <w:szCs w:val="20"/>
        </w:rPr>
        <w:cr/>
      </w:r>
    </w:p>
    <w:p w:rsidR="005C3A64" w:rsidRDefault="005C3A64" w:rsidP="00CF4712">
      <w:pPr>
        <w:spacing w:before="100" w:beforeAutospacing="1" w:after="100" w:afterAutospacing="1" w:line="300" w:lineRule="auto"/>
        <w:outlineLvl w:val="2"/>
        <w:rPr>
          <w:rFonts w:ascii="Times New Roman" w:eastAsia="Times New Roman" w:hAnsi="Times New Roman" w:cs="Times New Roman"/>
          <w:b/>
          <w:bCs/>
          <w:sz w:val="20"/>
          <w:szCs w:val="20"/>
        </w:rPr>
      </w:pPr>
    </w:p>
    <w:p w:rsidR="005C3A64" w:rsidRDefault="005C3A64" w:rsidP="00CF4712">
      <w:pPr>
        <w:spacing w:before="100" w:beforeAutospacing="1" w:after="100" w:afterAutospacing="1" w:line="300" w:lineRule="auto"/>
        <w:outlineLvl w:val="2"/>
        <w:rPr>
          <w:rFonts w:ascii="Times New Roman" w:eastAsia="Times New Roman" w:hAnsi="Times New Roman" w:cs="Times New Roman"/>
          <w:b/>
          <w:bCs/>
          <w:sz w:val="20"/>
          <w:szCs w:val="20"/>
        </w:rPr>
      </w:pPr>
      <w:bookmarkStart w:id="0" w:name="_GoBack"/>
      <w:bookmarkEnd w:id="0"/>
    </w:p>
    <w:p w:rsidR="004B5588" w:rsidRPr="004B5588" w:rsidRDefault="00343613" w:rsidP="00CF4712">
      <w:pPr>
        <w:spacing w:before="100" w:beforeAutospacing="1" w:after="100" w:afterAutospacing="1" w:line="300" w:lineRule="auto"/>
        <w:outlineLvl w:val="2"/>
        <w:rPr>
          <w:rFonts w:ascii="Times New Roman" w:eastAsia="Times New Roman" w:hAnsi="Times New Roman" w:cs="Times New Roman"/>
          <w:b/>
          <w:bCs/>
          <w:sz w:val="20"/>
          <w:szCs w:val="20"/>
        </w:rPr>
      </w:pPr>
      <w:r w:rsidRPr="00CF4712">
        <w:rPr>
          <w:rFonts w:ascii="Times New Roman" w:eastAsia="Times New Roman" w:hAnsi="Times New Roman" w:cs="Times New Roman"/>
          <w:b/>
          <w:bCs/>
          <w:sz w:val="20"/>
          <w:szCs w:val="20"/>
        </w:rPr>
        <w:lastRenderedPageBreak/>
        <w:t>ARTICLE V</w:t>
      </w:r>
      <w:r w:rsidR="00E014A3">
        <w:rPr>
          <w:rFonts w:ascii="Times New Roman" w:eastAsia="Times New Roman" w:hAnsi="Times New Roman" w:cs="Times New Roman"/>
          <w:b/>
          <w:bCs/>
          <w:sz w:val="20"/>
          <w:szCs w:val="20"/>
        </w:rPr>
        <w:t>I</w:t>
      </w:r>
      <w:r w:rsidR="004B5588" w:rsidRPr="004B5588">
        <w:rPr>
          <w:rFonts w:ascii="Times New Roman" w:eastAsia="Times New Roman" w:hAnsi="Times New Roman" w:cs="Times New Roman"/>
          <w:b/>
          <w:bCs/>
          <w:sz w:val="20"/>
          <w:szCs w:val="20"/>
        </w:rPr>
        <w:t>: OFFICERS</w:t>
      </w:r>
      <w:r w:rsidR="00A458D6">
        <w:rPr>
          <w:rFonts w:ascii="Times New Roman" w:eastAsia="Times New Roman" w:hAnsi="Times New Roman" w:cs="Times New Roman"/>
          <w:b/>
          <w:bCs/>
          <w:sz w:val="20"/>
          <w:szCs w:val="20"/>
        </w:rPr>
        <w:t xml:space="preserve"> </w:t>
      </w:r>
    </w:p>
    <w:p w:rsidR="004B5588" w:rsidRPr="004B5588" w:rsidRDefault="004B5588" w:rsidP="00CF4712">
      <w:pPr>
        <w:numPr>
          <w:ilvl w:val="0"/>
          <w:numId w:val="5"/>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1: Elected Officers </w:t>
      </w:r>
    </w:p>
    <w:p w:rsidR="004B5588" w:rsidRPr="004B5588" w:rsidRDefault="004B5588" w:rsidP="00CF4712">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The elected officers of the SVECCS will consist of a President, a Vice-President, a Recorder, a Treasurer</w:t>
      </w:r>
      <w:r w:rsidR="00DE7048">
        <w:rPr>
          <w:rFonts w:ascii="Times New Roman" w:eastAsia="Times New Roman" w:hAnsi="Times New Roman" w:cs="Times New Roman"/>
          <w:sz w:val="20"/>
          <w:szCs w:val="20"/>
        </w:rPr>
        <w:t>, a Fundraiser,</w:t>
      </w:r>
      <w:r w:rsidRPr="004B5588">
        <w:rPr>
          <w:rFonts w:ascii="Times New Roman" w:eastAsia="Times New Roman" w:hAnsi="Times New Roman" w:cs="Times New Roman"/>
          <w:sz w:val="20"/>
          <w:szCs w:val="20"/>
        </w:rPr>
        <w:t xml:space="preserve"> and an Externship Coordinator. Election will be carried out by ballot, either by mail and/or electronically by those members in good standing. Only members in good standing are eligible for election. </w:t>
      </w:r>
    </w:p>
    <w:p w:rsidR="004B5588" w:rsidRPr="004B5588" w:rsidRDefault="004B5588" w:rsidP="00CF4712">
      <w:pPr>
        <w:numPr>
          <w:ilvl w:val="0"/>
          <w:numId w:val="5"/>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2: Term of Office and Nominations </w:t>
      </w:r>
    </w:p>
    <w:p w:rsidR="004B5588" w:rsidRPr="004B5588" w:rsidRDefault="004B5588" w:rsidP="00CF4712">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Term of office for all elected officers will be one calendar year. </w:t>
      </w:r>
      <w:r w:rsidR="003E5772">
        <w:rPr>
          <w:rFonts w:ascii="Times New Roman" w:eastAsia="Times New Roman" w:hAnsi="Times New Roman" w:cs="Times New Roman"/>
          <w:sz w:val="20"/>
          <w:szCs w:val="20"/>
        </w:rPr>
        <w:t xml:space="preserve">Election will be held in </w:t>
      </w:r>
      <w:r w:rsidR="00471825">
        <w:rPr>
          <w:rFonts w:ascii="Times New Roman" w:eastAsia="Times New Roman" w:hAnsi="Times New Roman" w:cs="Times New Roman"/>
          <w:sz w:val="20"/>
          <w:szCs w:val="20"/>
        </w:rPr>
        <w:t>March</w:t>
      </w:r>
      <w:r w:rsidR="003E5772">
        <w:rPr>
          <w:rFonts w:ascii="Times New Roman" w:eastAsia="Times New Roman" w:hAnsi="Times New Roman" w:cs="Times New Roman"/>
          <w:sz w:val="20"/>
          <w:szCs w:val="20"/>
        </w:rPr>
        <w:t xml:space="preserve"> of each year. </w:t>
      </w:r>
      <w:r w:rsidRPr="004B5588">
        <w:rPr>
          <w:rFonts w:ascii="Times New Roman" w:eastAsia="Times New Roman" w:hAnsi="Times New Roman" w:cs="Times New Roman"/>
          <w:sz w:val="20"/>
          <w:szCs w:val="20"/>
        </w:rPr>
        <w:t xml:space="preserve">Officers will assume their elected position starting on </w:t>
      </w:r>
      <w:r w:rsidR="003E5772">
        <w:rPr>
          <w:rFonts w:ascii="Times New Roman" w:eastAsia="Times New Roman" w:hAnsi="Times New Roman" w:cs="Times New Roman"/>
          <w:sz w:val="20"/>
          <w:szCs w:val="20"/>
        </w:rPr>
        <w:t>June 1 and terminating on May</w:t>
      </w:r>
      <w:r w:rsidRPr="004B5588">
        <w:rPr>
          <w:rFonts w:ascii="Times New Roman" w:eastAsia="Times New Roman" w:hAnsi="Times New Roman" w:cs="Times New Roman"/>
          <w:sz w:val="20"/>
          <w:szCs w:val="20"/>
        </w:rPr>
        <w:t xml:space="preserve"> 3</w:t>
      </w:r>
      <w:r w:rsidR="003E5772">
        <w:rPr>
          <w:rFonts w:ascii="Times New Roman" w:eastAsia="Times New Roman" w:hAnsi="Times New Roman" w:cs="Times New Roman"/>
          <w:sz w:val="20"/>
          <w:szCs w:val="20"/>
        </w:rPr>
        <w:t>1 of the next calendar year</w:t>
      </w:r>
      <w:r w:rsidRPr="004B5588">
        <w:rPr>
          <w:rFonts w:ascii="Times New Roman" w:eastAsia="Times New Roman" w:hAnsi="Times New Roman" w:cs="Times New Roman"/>
          <w:sz w:val="20"/>
          <w:szCs w:val="20"/>
        </w:rPr>
        <w:t xml:space="preserve">. Elections will be held in accordance with Article VI, Section 5 under the guidance of the nominating committee. </w:t>
      </w:r>
    </w:p>
    <w:p w:rsidR="00471825" w:rsidRDefault="00471825" w:rsidP="00471825">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4: Removal of an Officer</w:t>
      </w:r>
    </w:p>
    <w:p w:rsidR="00471825" w:rsidRDefault="00471825" w:rsidP="00471825">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removal of an officer may occur through a written request by at least three voting members of SVECCS submitted to any acting officer</w:t>
      </w:r>
      <w:r w:rsidR="00EA6237">
        <w:rPr>
          <w:rFonts w:ascii="Times New Roman" w:eastAsia="Times New Roman" w:hAnsi="Times New Roman" w:cs="Times New Roman"/>
          <w:sz w:val="20"/>
          <w:szCs w:val="20"/>
        </w:rPr>
        <w:t>.  A written notification must then be sent to the officer in question asking them to be present at the following meeting and respond to the removal request.  A two thirds majority vote of the present voting members is required for removal of the officer.</w:t>
      </w:r>
    </w:p>
    <w:p w:rsidR="004B5588" w:rsidRPr="004B5588" w:rsidRDefault="004B5588" w:rsidP="00CF4712">
      <w:pPr>
        <w:numPr>
          <w:ilvl w:val="0"/>
          <w:numId w:val="5"/>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3: Vacancies </w:t>
      </w:r>
    </w:p>
    <w:p w:rsidR="004B5588" w:rsidRDefault="004B5588" w:rsidP="00CF4712">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Any vacancy left when an officer is unable to complete his/her term of office will be filled by the decision of the President. In the event that the office of the President is left vacant, the Vice-President shall assume that office and shall appoint a new Vice-President for the remainder of the term. </w:t>
      </w:r>
      <w:r w:rsidR="00471825">
        <w:rPr>
          <w:rFonts w:ascii="Times New Roman" w:eastAsia="Times New Roman" w:hAnsi="Times New Roman" w:cs="Times New Roman"/>
          <w:sz w:val="20"/>
          <w:szCs w:val="20"/>
        </w:rPr>
        <w:t xml:space="preserve"> </w:t>
      </w:r>
    </w:p>
    <w:p w:rsidR="008C381C" w:rsidRPr="008C381C" w:rsidRDefault="008C381C" w:rsidP="008C381C">
      <w:pPr>
        <w:spacing w:before="100" w:beforeAutospacing="1" w:after="100" w:afterAutospacing="1" w:line="300" w:lineRule="auto"/>
        <w:outlineLvl w:val="2"/>
        <w:rPr>
          <w:rFonts w:ascii="Times New Roman" w:eastAsia="Times New Roman" w:hAnsi="Times New Roman" w:cs="Times New Roman"/>
          <w:bCs/>
          <w:sz w:val="20"/>
          <w:szCs w:val="20"/>
        </w:rPr>
      </w:pPr>
      <w:r w:rsidRPr="008C381C">
        <w:rPr>
          <w:rFonts w:ascii="Times New Roman" w:eastAsia="Times New Roman" w:hAnsi="Times New Roman" w:cs="Times New Roman"/>
          <w:bCs/>
          <w:sz w:val="20"/>
          <w:szCs w:val="20"/>
        </w:rPr>
        <w:t>DUTIES OF OFFICERS</w:t>
      </w:r>
    </w:p>
    <w:p w:rsidR="008C381C" w:rsidRPr="004B5588" w:rsidRDefault="008C381C"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1: President </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The President shall serve in the capacity of administrator of the SVECCS, subject to the policies and bylaws of that organization. The President shall serve as spokesman for the organization, both to the VECCS and to the general public, shall conduct meetings of the officers of the SVECCS, shall be empowered to call meetings to discuss policy change, and shall carry out all other responsibilities as required by the office. It is the duty of the President to oversee the activities of the officers.</w:t>
      </w:r>
    </w:p>
    <w:p w:rsidR="008C381C" w:rsidRPr="004B5588" w:rsidRDefault="008C381C"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2: Vice-President </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The Vice-President shall carry out those duties necessary to assist the President, shall fulfill the temporary office of President in the event that the elected President is temporarily unable to conduct that office, and shall oversee the responsibilities of the Treasurer and Recorder. It is the duty of the-Vice-President to oversee the activities of the student chapters and to supervise the yearly SVECCS elections.</w:t>
      </w:r>
    </w:p>
    <w:p w:rsidR="008C381C" w:rsidRPr="004B5588" w:rsidRDefault="008C381C"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3: Recorder </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lastRenderedPageBreak/>
        <w:t>The Recorder shall have the duty of compiling, editing, publishing, and sending to each student chapter the SVECCS newsletter "Vital Signs". To this end he/she shall be in frequent communication with the chapter officers and shall stay aware of the activities of each chapter. The Recorder shall also produce the yearly report to the officers of the VECCS as to the activities of the SVECCS.</w:t>
      </w:r>
    </w:p>
    <w:p w:rsidR="008C381C" w:rsidRPr="004B5588" w:rsidRDefault="008C381C"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4: Treasurer </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The Treasurer shall have the duty of overseeing the financial assets of the organization and shall be responsible for coordinating accounts payable and or due. To this end the Treasurer shall maintain an open line of communication with the VECCS official supervising the SVECCS National account, shall keep accurate records as to the dispensing of funds, and shall furnish both the officers of the VECCS and the SVECCS with a report detailing these expenditures. At the end of the term of office it will be the responsibility of the Treasurer to provide a comprehensive report detailing the financial activities for the year to the outgoing officers and to the newly elected treasurer.</w:t>
      </w:r>
    </w:p>
    <w:p w:rsidR="008C381C" w:rsidRPr="004B5588" w:rsidRDefault="008C381C"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5: Members-At-Large </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The two members-at-large shall be appointed by the President and be approved by the unanimous vote of the Board of Directors. The term of office for these members shall be one calendar year, concurrent with the term of office of the elected officers.</w:t>
      </w:r>
    </w:p>
    <w:p w:rsidR="00DE7048" w:rsidRDefault="00DE7048"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 Fundraiser</w:t>
      </w:r>
    </w:p>
    <w:p w:rsidR="00DE7048" w:rsidRDefault="00DE7048" w:rsidP="00DE7048">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position of Fundraiser shall have the duty of selecting, selling, maintaining, and/or organizing merchandise and/or events to present to the UF CVM community in order to raise funds to run monthly meetings and hold hands on wet-lab opportunities for SVECCS members.</w:t>
      </w:r>
    </w:p>
    <w:p w:rsidR="008C381C" w:rsidRPr="004B5588" w:rsidRDefault="00DE7048" w:rsidP="008C381C">
      <w:pPr>
        <w:numPr>
          <w:ilvl w:val="0"/>
          <w:numId w:val="6"/>
        </w:numPr>
        <w:spacing w:before="100" w:beforeAutospacing="1" w:after="100" w:afterAutospacing="1" w:line="30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Section 7</w:t>
      </w:r>
      <w:r w:rsidR="008C381C" w:rsidRPr="004B5588">
        <w:rPr>
          <w:rFonts w:ascii="Times New Roman" w:eastAsia="Times New Roman" w:hAnsi="Times New Roman" w:cs="Times New Roman"/>
          <w:sz w:val="20"/>
          <w:szCs w:val="20"/>
        </w:rPr>
        <w:t xml:space="preserve">: Externship Coordinator </w:t>
      </w:r>
    </w:p>
    <w:p w:rsidR="008C381C"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The Externship Coordinator shall have the duties of collecting, organizing, and publishing externships, </w:t>
      </w:r>
      <w:proofErr w:type="spellStart"/>
      <w:r w:rsidRPr="004B5588">
        <w:rPr>
          <w:rFonts w:ascii="Times New Roman" w:eastAsia="Times New Roman" w:hAnsi="Times New Roman" w:cs="Times New Roman"/>
          <w:sz w:val="20"/>
          <w:szCs w:val="20"/>
        </w:rPr>
        <w:t>preceptorships</w:t>
      </w:r>
      <w:proofErr w:type="spellEnd"/>
      <w:r w:rsidRPr="004B5588">
        <w:rPr>
          <w:rFonts w:ascii="Times New Roman" w:eastAsia="Times New Roman" w:hAnsi="Times New Roman" w:cs="Times New Roman"/>
          <w:sz w:val="20"/>
          <w:szCs w:val="20"/>
        </w:rPr>
        <w:t>, and other similar opportunities available in emergency medicine.</w:t>
      </w:r>
    </w:p>
    <w:p w:rsidR="008C381C" w:rsidRPr="004B5588" w:rsidRDefault="008C381C" w:rsidP="008C381C">
      <w:pPr>
        <w:numPr>
          <w:ilvl w:val="0"/>
          <w:numId w:val="7"/>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Section</w:t>
      </w:r>
      <w:r w:rsidR="00DE7048">
        <w:rPr>
          <w:rFonts w:ascii="Times New Roman" w:eastAsia="Times New Roman" w:hAnsi="Times New Roman" w:cs="Times New Roman"/>
          <w:sz w:val="20"/>
          <w:szCs w:val="20"/>
        </w:rPr>
        <w:t xml:space="preserve"> 8</w:t>
      </w:r>
      <w:r>
        <w:rPr>
          <w:rFonts w:ascii="Times New Roman" w:eastAsia="Times New Roman" w:hAnsi="Times New Roman" w:cs="Times New Roman"/>
          <w:sz w:val="20"/>
          <w:szCs w:val="20"/>
        </w:rPr>
        <w:t>: Board of Directors National Level</w:t>
      </w:r>
    </w:p>
    <w:p w:rsidR="008C381C" w:rsidRPr="004B5588" w:rsidRDefault="008C381C" w:rsidP="008C381C">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The Board of Directors shall be responsible for carrying out the business of the SVECCS. To this end the Board shall function in the following capacities: </w:t>
      </w:r>
    </w:p>
    <w:p w:rsidR="008C381C" w:rsidRPr="004B5588" w:rsidRDefault="008C381C" w:rsidP="008C381C">
      <w:pPr>
        <w:numPr>
          <w:ilvl w:val="2"/>
          <w:numId w:val="7"/>
        </w:num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Directing the policies and management of the SVECCS. </w:t>
      </w:r>
    </w:p>
    <w:p w:rsidR="008C381C" w:rsidRPr="004B5588" w:rsidRDefault="008C381C" w:rsidP="008C381C">
      <w:pPr>
        <w:numPr>
          <w:ilvl w:val="2"/>
          <w:numId w:val="7"/>
        </w:num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Providing guidance to the various committees and providing membership in their composition. </w:t>
      </w:r>
    </w:p>
    <w:p w:rsidR="008C381C" w:rsidRPr="004B5588" w:rsidRDefault="008C381C" w:rsidP="008C381C">
      <w:pPr>
        <w:numPr>
          <w:ilvl w:val="2"/>
          <w:numId w:val="7"/>
        </w:num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Determining the time, place, and content of meetings. </w:t>
      </w:r>
    </w:p>
    <w:p w:rsidR="008C381C" w:rsidRPr="004B5588" w:rsidRDefault="008C381C" w:rsidP="008C381C">
      <w:pPr>
        <w:numPr>
          <w:ilvl w:val="2"/>
          <w:numId w:val="7"/>
        </w:num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Controlling the financial matters of the SVECCS. </w:t>
      </w:r>
    </w:p>
    <w:p w:rsidR="008C381C" w:rsidRPr="004B5588" w:rsidRDefault="008C381C" w:rsidP="008C381C">
      <w:pPr>
        <w:numPr>
          <w:ilvl w:val="2"/>
          <w:numId w:val="7"/>
        </w:num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Voting and producing decisions upon the recommendations of the various committees. </w:t>
      </w:r>
    </w:p>
    <w:p w:rsidR="008C381C" w:rsidRPr="004B5588" w:rsidRDefault="008C381C" w:rsidP="008C381C">
      <w:pPr>
        <w:numPr>
          <w:ilvl w:val="0"/>
          <w:numId w:val="7"/>
        </w:numPr>
        <w:spacing w:before="100" w:beforeAutospacing="1" w:after="100" w:afterAutospacing="1" w:line="30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Section 8</w:t>
      </w:r>
      <w:r w:rsidRPr="004B5588">
        <w:rPr>
          <w:rFonts w:ascii="Times New Roman" w:eastAsia="Times New Roman" w:hAnsi="Times New Roman" w:cs="Times New Roman"/>
          <w:sz w:val="20"/>
          <w:szCs w:val="20"/>
        </w:rPr>
        <w:t xml:space="preserve">: Composition </w:t>
      </w:r>
    </w:p>
    <w:p w:rsidR="008C381C" w:rsidRDefault="008C381C" w:rsidP="00CF4712">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lastRenderedPageBreak/>
        <w:t xml:space="preserve">The Board of Directors shall consist of the elected officers (President, Vice-President, Recorder, and Treasurer), two members-at-large, the National SVECCS advisor, and the immediate past-president. </w:t>
      </w:r>
    </w:p>
    <w:p w:rsidR="00E014A3" w:rsidRPr="00E014A3" w:rsidRDefault="00E014A3" w:rsidP="00CF4712">
      <w:pPr>
        <w:spacing w:before="100" w:beforeAutospacing="1" w:after="100" w:afterAutospacing="1" w:line="300" w:lineRule="auto"/>
        <w:rPr>
          <w:rFonts w:ascii="Times New Roman" w:eastAsia="Times New Roman" w:hAnsi="Times New Roman" w:cs="Times New Roman"/>
          <w:b/>
          <w:sz w:val="20"/>
          <w:szCs w:val="20"/>
        </w:rPr>
      </w:pPr>
      <w:r w:rsidRPr="00E014A3">
        <w:rPr>
          <w:rFonts w:ascii="Times New Roman" w:eastAsia="Times New Roman" w:hAnsi="Times New Roman" w:cs="Times New Roman"/>
          <w:b/>
          <w:sz w:val="20"/>
          <w:szCs w:val="20"/>
        </w:rPr>
        <w:t>Article VII: Elections</w:t>
      </w:r>
    </w:p>
    <w:p w:rsidR="004B5588" w:rsidRPr="004B5588" w:rsidRDefault="00EA6237" w:rsidP="00CF4712">
      <w:pPr>
        <w:numPr>
          <w:ilvl w:val="0"/>
          <w:numId w:val="5"/>
        </w:numPr>
        <w:spacing w:before="100" w:beforeAutospacing="1" w:after="100" w:afterAutospacing="1" w:line="30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w:t>
      </w:r>
      <w:r w:rsidR="004B5588" w:rsidRPr="004B5588">
        <w:rPr>
          <w:rFonts w:ascii="Times New Roman" w:eastAsia="Times New Roman" w:hAnsi="Times New Roman" w:cs="Times New Roman"/>
          <w:sz w:val="20"/>
          <w:szCs w:val="20"/>
        </w:rPr>
        <w:t xml:space="preserve">: Scheduling of Elections </w:t>
      </w:r>
    </w:p>
    <w:p w:rsidR="00E014A3" w:rsidRDefault="00E014A3"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Elections for the chapter officers will be held in</w:t>
      </w:r>
      <w:r w:rsidR="00EF288A">
        <w:rPr>
          <w:rFonts w:ascii="Times New Roman" w:eastAsia="Times New Roman" w:hAnsi="Times New Roman" w:cs="Times New Roman"/>
          <w:sz w:val="20"/>
          <w:szCs w:val="20"/>
        </w:rPr>
        <w:t xml:space="preserve"> March</w:t>
      </w:r>
      <w:r>
        <w:rPr>
          <w:rFonts w:ascii="Times New Roman" w:eastAsia="Times New Roman" w:hAnsi="Times New Roman" w:cs="Times New Roman"/>
          <w:sz w:val="20"/>
          <w:szCs w:val="20"/>
        </w:rPr>
        <w:t xml:space="preserve"> of each calendar year.</w:t>
      </w:r>
      <w:r w:rsidR="00EA6237">
        <w:rPr>
          <w:rFonts w:ascii="Times New Roman" w:eastAsia="Times New Roman" w:hAnsi="Times New Roman" w:cs="Times New Roman"/>
          <w:sz w:val="20"/>
          <w:szCs w:val="20"/>
        </w:rPr>
        <w:t xml:space="preserve"> </w:t>
      </w:r>
    </w:p>
    <w:p w:rsidR="00EA6237" w:rsidRDefault="00EA6237"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 Eligibility</w:t>
      </w:r>
    </w:p>
    <w:p w:rsidR="00EA6237" w:rsidRDefault="00EA6237"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member may nominate another voting member for an office.  The member may also nominate himself or herself for a particular position.  Nominations can take place before or during the election meeting up until the closing of nominations.</w:t>
      </w:r>
    </w:p>
    <w:p w:rsidR="00EA6237" w:rsidRDefault="00EA6237"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Balloting</w:t>
      </w:r>
    </w:p>
    <w:p w:rsidR="00EA6237" w:rsidRDefault="00EA6237"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vote will be taken by secret ballot.  Members hoping to gain an officer position must receive </w:t>
      </w:r>
      <w:r w:rsidR="008201CD">
        <w:rPr>
          <w:rFonts w:ascii="Times New Roman" w:eastAsia="Times New Roman" w:hAnsi="Times New Roman" w:cs="Times New Roman"/>
          <w:sz w:val="20"/>
          <w:szCs w:val="20"/>
        </w:rPr>
        <w:t>majority vote.</w:t>
      </w:r>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w:t>
      </w:r>
      <w:r w:rsidR="0016510F">
        <w:rPr>
          <w:rFonts w:ascii="Times New Roman" w:eastAsia="Times New Roman" w:hAnsi="Times New Roman" w:cs="Times New Roman"/>
          <w:sz w:val="20"/>
          <w:szCs w:val="20"/>
        </w:rPr>
        <w:t xml:space="preserve"> 4: Run-</w:t>
      </w:r>
      <w:proofErr w:type="gramStart"/>
      <w:r w:rsidR="0016510F">
        <w:rPr>
          <w:rFonts w:ascii="Times New Roman" w:eastAsia="Times New Roman" w:hAnsi="Times New Roman" w:cs="Times New Roman"/>
          <w:sz w:val="20"/>
          <w:szCs w:val="20"/>
        </w:rPr>
        <w:t>O</w:t>
      </w:r>
      <w:r>
        <w:rPr>
          <w:rFonts w:ascii="Times New Roman" w:eastAsia="Times New Roman" w:hAnsi="Times New Roman" w:cs="Times New Roman"/>
          <w:sz w:val="20"/>
          <w:szCs w:val="20"/>
        </w:rPr>
        <w:t>ff  Procedure</w:t>
      </w:r>
      <w:proofErr w:type="gramEnd"/>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that an office has more than two candidates and not one of those candidates receives the majority vote, the top two candidates from the first vote will participate in a run-off vote during the same meeting.</w:t>
      </w:r>
      <w:r w:rsidR="0016510F">
        <w:rPr>
          <w:rFonts w:ascii="Times New Roman" w:eastAsia="Times New Roman" w:hAnsi="Times New Roman" w:cs="Times New Roman"/>
          <w:sz w:val="20"/>
          <w:szCs w:val="20"/>
        </w:rPr>
        <w:t xml:space="preserve">  A run-off election will also occur between two candidates with a tied vote.  In the event of a tie, however, that run-off election will occur during the next general body meeting.</w:t>
      </w:r>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 Term limitation</w:t>
      </w:r>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member cannot exceed two consecutive terms in the same officer position. </w:t>
      </w:r>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p>
    <w:p w:rsidR="008201CD" w:rsidRDefault="008201CD"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 National Nominations</w:t>
      </w:r>
    </w:p>
    <w:p w:rsidR="004B5588" w:rsidRPr="004B5588" w:rsidRDefault="004B5588" w:rsidP="00CF4712">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Nominations for the various </w:t>
      </w:r>
      <w:r w:rsidR="00E014A3">
        <w:rPr>
          <w:rFonts w:ascii="Times New Roman" w:eastAsia="Times New Roman" w:hAnsi="Times New Roman" w:cs="Times New Roman"/>
          <w:sz w:val="20"/>
          <w:szCs w:val="20"/>
        </w:rPr>
        <w:t xml:space="preserve">national </w:t>
      </w:r>
      <w:r w:rsidRPr="004B5588">
        <w:rPr>
          <w:rFonts w:ascii="Times New Roman" w:eastAsia="Times New Roman" w:hAnsi="Times New Roman" w:cs="Times New Roman"/>
          <w:sz w:val="20"/>
          <w:szCs w:val="20"/>
        </w:rPr>
        <w:t xml:space="preserve">offices will be due to the nominating committee on or before the second Friday of October of each year. Ballots will be distributed to the chapters by the third Friday of October. Each individual student chapter in good standing will receive one vote per candidate. The National Recorder must receive the ballots, either by mail, electronic mail, or by phone, within 2 weeks of receiving the ballots. The results will be announced via phone calls to those nominated and to the individual chapters by electronic mail the following business day. </w:t>
      </w:r>
    </w:p>
    <w:p w:rsidR="00A458D6" w:rsidRPr="00A458D6" w:rsidRDefault="00A458D6" w:rsidP="00CF4712">
      <w:pPr>
        <w:spacing w:before="100" w:beforeAutospacing="1" w:after="100" w:afterAutospacing="1" w:line="300" w:lineRule="auto"/>
        <w:rPr>
          <w:rFonts w:ascii="Times New Roman" w:eastAsia="Times New Roman" w:hAnsi="Times New Roman" w:cs="Times New Roman"/>
          <w:b/>
          <w:sz w:val="20"/>
          <w:szCs w:val="20"/>
        </w:rPr>
      </w:pPr>
      <w:r w:rsidRPr="00A458D6">
        <w:rPr>
          <w:rFonts w:ascii="Times New Roman" w:eastAsia="Times New Roman" w:hAnsi="Times New Roman" w:cs="Times New Roman"/>
          <w:b/>
          <w:sz w:val="20"/>
          <w:szCs w:val="20"/>
        </w:rPr>
        <w:t>ARTICLE VIII: FACULTY ADVISOR</w:t>
      </w:r>
    </w:p>
    <w:p w:rsidR="00A458D6" w:rsidRPr="00A458D6" w:rsidRDefault="00A458D6" w:rsidP="00A458D6">
      <w:pPr>
        <w:autoSpaceDE w:val="0"/>
        <w:autoSpaceDN w:val="0"/>
        <w:adjustRightInd w:val="0"/>
        <w:spacing w:after="0" w:line="240" w:lineRule="auto"/>
        <w:rPr>
          <w:rFonts w:ascii="Times New Roman" w:hAnsi="Times New Roman" w:cs="Times New Roman"/>
          <w:iCs/>
          <w:sz w:val="20"/>
          <w:szCs w:val="20"/>
        </w:rPr>
      </w:pPr>
      <w:r w:rsidRPr="00A458D6">
        <w:rPr>
          <w:rFonts w:ascii="Times New Roman" w:hAnsi="Times New Roman" w:cs="Times New Roman"/>
          <w:iCs/>
          <w:sz w:val="20"/>
          <w:szCs w:val="20"/>
        </w:rPr>
        <w:t>The faculty advisor shall serve as a resource person and provide advisory support for the officers and</w:t>
      </w:r>
    </w:p>
    <w:p w:rsidR="00A458D6" w:rsidRPr="00A458D6" w:rsidRDefault="00A458D6" w:rsidP="00A458D6">
      <w:pPr>
        <w:autoSpaceDE w:val="0"/>
        <w:autoSpaceDN w:val="0"/>
        <w:adjustRightInd w:val="0"/>
        <w:spacing w:after="0" w:line="240" w:lineRule="auto"/>
        <w:rPr>
          <w:rFonts w:ascii="Times New Roman" w:eastAsia="Times New Roman" w:hAnsi="Times New Roman" w:cs="Times New Roman"/>
          <w:sz w:val="20"/>
          <w:szCs w:val="20"/>
        </w:rPr>
      </w:pPr>
      <w:proofErr w:type="gramStart"/>
      <w:r w:rsidRPr="00A458D6">
        <w:rPr>
          <w:rFonts w:ascii="Times New Roman" w:hAnsi="Times New Roman" w:cs="Times New Roman"/>
          <w:iCs/>
          <w:sz w:val="20"/>
          <w:szCs w:val="20"/>
        </w:rPr>
        <w:t>members</w:t>
      </w:r>
      <w:proofErr w:type="gramEnd"/>
      <w:r w:rsidRPr="00A458D6">
        <w:rPr>
          <w:rFonts w:ascii="Times New Roman" w:hAnsi="Times New Roman" w:cs="Times New Roman"/>
          <w:iCs/>
          <w:sz w:val="20"/>
          <w:szCs w:val="20"/>
        </w:rPr>
        <w:t xml:space="preserve"> of the organization. The faculty advisor should attend executive and general meetings; however, the faculty advisor may not vote in any </w:t>
      </w:r>
      <w:r w:rsidR="008201CD">
        <w:rPr>
          <w:rFonts w:ascii="Times New Roman" w:hAnsi="Times New Roman" w:cs="Times New Roman"/>
          <w:iCs/>
          <w:sz w:val="20"/>
          <w:szCs w:val="20"/>
        </w:rPr>
        <w:t>SVECCS</w:t>
      </w:r>
      <w:r w:rsidRPr="00A458D6">
        <w:rPr>
          <w:rFonts w:ascii="Times New Roman" w:hAnsi="Times New Roman" w:cs="Times New Roman"/>
          <w:iCs/>
          <w:sz w:val="20"/>
          <w:szCs w:val="20"/>
        </w:rPr>
        <w:t xml:space="preserve"> matters. The faculty advisor shall be nominated by the officers and </w:t>
      </w:r>
      <w:r w:rsidRPr="00A458D6">
        <w:rPr>
          <w:rFonts w:ascii="Times New Roman" w:hAnsi="Times New Roman" w:cs="Times New Roman"/>
          <w:iCs/>
          <w:sz w:val="20"/>
          <w:szCs w:val="20"/>
        </w:rPr>
        <w:lastRenderedPageBreak/>
        <w:t>confirmed by a majority vote of the members.</w:t>
      </w:r>
      <w:r w:rsidR="00E014A3">
        <w:rPr>
          <w:rFonts w:ascii="Times New Roman" w:hAnsi="Times New Roman" w:cs="Times New Roman"/>
          <w:iCs/>
          <w:sz w:val="20"/>
          <w:szCs w:val="20"/>
        </w:rPr>
        <w:t xml:space="preserve"> Replacement of faculty advisor can be achieved by nomination of new advisor and election of him/her by at least </w:t>
      </w:r>
      <w:r w:rsidR="008201CD">
        <w:rPr>
          <w:rFonts w:ascii="Times New Roman" w:hAnsi="Times New Roman" w:cs="Times New Roman"/>
          <w:iCs/>
          <w:sz w:val="20"/>
          <w:szCs w:val="20"/>
        </w:rPr>
        <w:t>two thirds</w:t>
      </w:r>
      <w:r w:rsidR="00E014A3">
        <w:rPr>
          <w:rFonts w:ascii="Times New Roman" w:hAnsi="Times New Roman" w:cs="Times New Roman"/>
          <w:iCs/>
          <w:sz w:val="20"/>
          <w:szCs w:val="20"/>
        </w:rPr>
        <w:t xml:space="preserve"> of the total vote at the yearly officer elections.</w:t>
      </w:r>
      <w:r w:rsidR="008201CD">
        <w:rPr>
          <w:rFonts w:ascii="Times New Roman" w:hAnsi="Times New Roman" w:cs="Times New Roman"/>
          <w:iCs/>
          <w:sz w:val="20"/>
          <w:szCs w:val="20"/>
        </w:rPr>
        <w:t xml:space="preserve">  The faculty advisor does not have a term limitation and may serve in the position until replaced or choosing to step down.</w:t>
      </w:r>
    </w:p>
    <w:p w:rsidR="00A458D6" w:rsidRDefault="00A458D6" w:rsidP="00A458D6">
      <w:pPr>
        <w:tabs>
          <w:tab w:val="center" w:pos="4680"/>
        </w:tabs>
        <w:spacing w:before="100" w:beforeAutospacing="1" w:after="100" w:afterAutospacing="1" w:line="30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ARTICLE IX: FINANCE</w:t>
      </w:r>
    </w:p>
    <w:p w:rsidR="00A458D6" w:rsidRPr="003A76C6" w:rsidRDefault="00A458D6" w:rsidP="00A458D6">
      <w:pPr>
        <w:autoSpaceDE w:val="0"/>
        <w:autoSpaceDN w:val="0"/>
        <w:adjustRightInd w:val="0"/>
        <w:spacing w:after="0" w:line="240" w:lineRule="auto"/>
        <w:rPr>
          <w:rFonts w:ascii="Times New Roman" w:eastAsia="Times New Roman" w:hAnsi="Times New Roman" w:cs="Times New Roman"/>
          <w:bCs/>
          <w:sz w:val="20"/>
          <w:szCs w:val="20"/>
        </w:rPr>
      </w:pPr>
      <w:r w:rsidRPr="003A76C6">
        <w:rPr>
          <w:rFonts w:ascii="Times New Roman" w:hAnsi="Times New Roman" w:cs="Times New Roman"/>
          <w:iCs/>
          <w:sz w:val="20"/>
          <w:szCs w:val="20"/>
        </w:rPr>
        <w:t>SVECCS will not require membership dues; however,</w:t>
      </w:r>
      <w:r w:rsidR="003A76C6" w:rsidRPr="003A76C6">
        <w:rPr>
          <w:rFonts w:ascii="Times New Roman" w:hAnsi="Times New Roman" w:cs="Times New Roman"/>
          <w:iCs/>
          <w:sz w:val="20"/>
          <w:szCs w:val="20"/>
        </w:rPr>
        <w:t xml:space="preserve"> it will raise funds for travel to IVECCS conferences</w:t>
      </w:r>
      <w:r w:rsidRPr="003A76C6">
        <w:rPr>
          <w:rFonts w:ascii="Times New Roman" w:hAnsi="Times New Roman" w:cs="Times New Roman"/>
          <w:iCs/>
          <w:sz w:val="20"/>
          <w:szCs w:val="20"/>
        </w:rPr>
        <w:t xml:space="preserve"> and the</w:t>
      </w:r>
      <w:r w:rsidR="003A76C6" w:rsidRPr="003A76C6">
        <w:rPr>
          <w:rFonts w:ascii="Times New Roman" w:hAnsi="Times New Roman" w:cs="Times New Roman"/>
          <w:iCs/>
          <w:sz w:val="20"/>
          <w:szCs w:val="20"/>
        </w:rPr>
        <w:t xml:space="preserve"> purchase of supplies for labs and speakers</w:t>
      </w:r>
      <w:r w:rsidRPr="003A76C6">
        <w:rPr>
          <w:rFonts w:ascii="Times New Roman" w:hAnsi="Times New Roman" w:cs="Times New Roman"/>
          <w:iCs/>
          <w:sz w:val="20"/>
          <w:szCs w:val="20"/>
        </w:rPr>
        <w:t>.</w:t>
      </w:r>
      <w:r w:rsidR="003A76C6" w:rsidRPr="003A76C6">
        <w:rPr>
          <w:rFonts w:ascii="Times New Roman" w:hAnsi="Times New Roman" w:cs="Times New Roman"/>
          <w:iCs/>
          <w:sz w:val="20"/>
          <w:szCs w:val="20"/>
        </w:rPr>
        <w:t xml:space="preserve"> </w:t>
      </w:r>
      <w:r w:rsidRPr="003A76C6">
        <w:rPr>
          <w:rFonts w:ascii="Times New Roman" w:hAnsi="Times New Roman" w:cs="Times New Roman"/>
          <w:iCs/>
          <w:sz w:val="20"/>
          <w:szCs w:val="20"/>
        </w:rPr>
        <w:t xml:space="preserve">Members are </w:t>
      </w:r>
      <w:r w:rsidR="003A76C6" w:rsidRPr="003A76C6">
        <w:rPr>
          <w:rFonts w:ascii="Times New Roman" w:hAnsi="Times New Roman" w:cs="Times New Roman"/>
          <w:iCs/>
          <w:sz w:val="20"/>
          <w:szCs w:val="20"/>
        </w:rPr>
        <w:t>expected to participate in</w:t>
      </w:r>
      <w:r w:rsidRPr="003A76C6">
        <w:rPr>
          <w:rFonts w:ascii="Times New Roman" w:hAnsi="Times New Roman" w:cs="Times New Roman"/>
          <w:iCs/>
          <w:sz w:val="20"/>
          <w:szCs w:val="20"/>
        </w:rPr>
        <w:t xml:space="preserve"> fundraising activities. Gator Leaders will also apply for Student Government funding.</w:t>
      </w:r>
    </w:p>
    <w:p w:rsidR="003A76C6" w:rsidRDefault="003A76C6" w:rsidP="00A458D6">
      <w:pPr>
        <w:tabs>
          <w:tab w:val="center" w:pos="4680"/>
        </w:tabs>
        <w:spacing w:before="100" w:beforeAutospacing="1" w:after="100" w:afterAutospacing="1" w:line="30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ARTICLE X: DISSOLUTION OF ORGANIZATION</w:t>
      </w:r>
    </w:p>
    <w:p w:rsidR="003A76C6" w:rsidRPr="003A76C6" w:rsidRDefault="003A76C6" w:rsidP="003A76C6">
      <w:pPr>
        <w:autoSpaceDE w:val="0"/>
        <w:autoSpaceDN w:val="0"/>
        <w:adjustRightInd w:val="0"/>
        <w:spacing w:after="0" w:line="240" w:lineRule="auto"/>
        <w:rPr>
          <w:rFonts w:ascii="Times New Roman" w:hAnsi="Times New Roman" w:cs="Times New Roman"/>
          <w:iCs/>
          <w:sz w:val="20"/>
          <w:szCs w:val="20"/>
        </w:rPr>
      </w:pPr>
      <w:r w:rsidRPr="003A76C6">
        <w:rPr>
          <w:rFonts w:ascii="Times New Roman" w:hAnsi="Times New Roman" w:cs="Times New Roman"/>
          <w:iCs/>
          <w:sz w:val="20"/>
          <w:szCs w:val="20"/>
        </w:rPr>
        <w:t>In the event this organization dissolves, all monies left in the treasury, after outstanding debts and claims</w:t>
      </w:r>
    </w:p>
    <w:p w:rsidR="008C381C" w:rsidRDefault="003A76C6" w:rsidP="008C381C">
      <w:pPr>
        <w:tabs>
          <w:tab w:val="center" w:pos="4680"/>
        </w:tabs>
        <w:spacing w:before="100" w:beforeAutospacing="1" w:after="100" w:afterAutospacing="1" w:line="300" w:lineRule="auto"/>
        <w:outlineLvl w:val="2"/>
        <w:rPr>
          <w:rFonts w:ascii="Times New Roman" w:hAnsi="Times New Roman" w:cs="Times New Roman"/>
          <w:iCs/>
          <w:sz w:val="20"/>
          <w:szCs w:val="20"/>
        </w:rPr>
      </w:pPr>
      <w:proofErr w:type="gramStart"/>
      <w:r w:rsidRPr="003A76C6">
        <w:rPr>
          <w:rFonts w:ascii="Times New Roman" w:hAnsi="Times New Roman" w:cs="Times New Roman"/>
          <w:iCs/>
          <w:sz w:val="20"/>
          <w:szCs w:val="20"/>
        </w:rPr>
        <w:t>have</w:t>
      </w:r>
      <w:proofErr w:type="gramEnd"/>
      <w:r w:rsidRPr="003A76C6">
        <w:rPr>
          <w:rFonts w:ascii="Times New Roman" w:hAnsi="Times New Roman" w:cs="Times New Roman"/>
          <w:iCs/>
          <w:sz w:val="20"/>
          <w:szCs w:val="20"/>
        </w:rPr>
        <w:t xml:space="preserve"> been paid, shall be donated to “</w:t>
      </w:r>
      <w:r>
        <w:rPr>
          <w:rFonts w:ascii="Times New Roman" w:hAnsi="Times New Roman" w:cs="Times New Roman"/>
          <w:iCs/>
          <w:sz w:val="20"/>
          <w:szCs w:val="20"/>
        </w:rPr>
        <w:t>The University of Florida Shelter Medicine Program</w:t>
      </w:r>
      <w:r w:rsidRPr="003A76C6">
        <w:rPr>
          <w:rFonts w:ascii="Times New Roman" w:hAnsi="Times New Roman" w:cs="Times New Roman"/>
          <w:iCs/>
          <w:sz w:val="20"/>
          <w:szCs w:val="20"/>
        </w:rPr>
        <w:t>.”</w:t>
      </w:r>
    </w:p>
    <w:p w:rsidR="005C3A64" w:rsidRDefault="005C3A64" w:rsidP="008C381C">
      <w:pPr>
        <w:tabs>
          <w:tab w:val="center" w:pos="4680"/>
        </w:tabs>
        <w:spacing w:before="100" w:beforeAutospacing="1" w:after="100" w:afterAutospacing="1" w:line="300" w:lineRule="auto"/>
        <w:outlineLvl w:val="2"/>
        <w:rPr>
          <w:rFonts w:ascii="Times New Roman" w:hAnsi="Times New Roman" w:cs="Times New Roman"/>
          <w:b/>
          <w:iCs/>
          <w:sz w:val="20"/>
          <w:szCs w:val="20"/>
        </w:rPr>
      </w:pPr>
    </w:p>
    <w:p w:rsidR="005C3A64" w:rsidRPr="005C3A64" w:rsidRDefault="005C3A64" w:rsidP="008C381C">
      <w:pPr>
        <w:tabs>
          <w:tab w:val="center" w:pos="4680"/>
        </w:tabs>
        <w:spacing w:before="100" w:beforeAutospacing="1" w:after="100" w:afterAutospacing="1" w:line="300" w:lineRule="auto"/>
        <w:outlineLvl w:val="2"/>
        <w:rPr>
          <w:rFonts w:ascii="Times New Roman" w:hAnsi="Times New Roman" w:cs="Times New Roman"/>
          <w:b/>
          <w:iCs/>
          <w:sz w:val="20"/>
          <w:szCs w:val="20"/>
        </w:rPr>
      </w:pPr>
      <w:r>
        <w:rPr>
          <w:rFonts w:ascii="Times New Roman" w:hAnsi="Times New Roman" w:cs="Times New Roman"/>
          <w:b/>
          <w:iCs/>
          <w:sz w:val="20"/>
          <w:szCs w:val="20"/>
        </w:rPr>
        <w:t>ARTICLE XI: CHAPTER AND NATIONAL MEMBERSHIP</w:t>
      </w:r>
    </w:p>
    <w:p w:rsidR="005C3A64" w:rsidRPr="004B5588" w:rsidRDefault="005C3A64" w:rsidP="005C3A64">
      <w:pPr>
        <w:numPr>
          <w:ilvl w:val="0"/>
          <w:numId w:val="3"/>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1: Chapters </w:t>
      </w:r>
    </w:p>
    <w:p w:rsidR="005C3A64" w:rsidRPr="004B5588" w:rsidRDefault="005C3A64" w:rsidP="005C3A64">
      <w:pPr>
        <w:spacing w:before="100" w:beforeAutospacing="1" w:after="100" w:afterAutospacing="1" w:line="300" w:lineRule="auto"/>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Chapters shall be approved by the unanimous decision of the Board of Directors. Chapter status will be reviewed on a yearly basis and chapters will be notified if they are not eligible and have 30 days in which to fulfill membership requirements. Any activity carried out by a chapter that is in variance with the bylaws of the VECCS or the SVECCS will jeopardize the membership of that chapter. To be considered as a chapter in good standing chapter bylaws must be on file. </w:t>
      </w:r>
    </w:p>
    <w:p w:rsidR="005C3A64" w:rsidRPr="0039269E" w:rsidRDefault="005C3A64" w:rsidP="005C3A64">
      <w:pPr>
        <w:numPr>
          <w:ilvl w:val="0"/>
          <w:numId w:val="3"/>
        </w:numPr>
        <w:spacing w:before="100" w:beforeAutospacing="1" w:after="100" w:afterAutospacing="1" w:line="300" w:lineRule="auto"/>
        <w:ind w:left="0"/>
        <w:rPr>
          <w:rFonts w:ascii="Times New Roman" w:eastAsia="Times New Roman" w:hAnsi="Times New Roman" w:cs="Times New Roman"/>
          <w:sz w:val="20"/>
          <w:szCs w:val="20"/>
        </w:rPr>
      </w:pPr>
      <w:r w:rsidRPr="004B5588">
        <w:rPr>
          <w:rFonts w:ascii="Times New Roman" w:eastAsia="Times New Roman" w:hAnsi="Times New Roman" w:cs="Times New Roman"/>
          <w:sz w:val="20"/>
          <w:szCs w:val="20"/>
        </w:rPr>
        <w:t xml:space="preserve">Section 2: </w:t>
      </w:r>
      <w:r w:rsidRPr="0039269E">
        <w:rPr>
          <w:rFonts w:ascii="Times New Roman" w:eastAsia="Times New Roman" w:hAnsi="Times New Roman" w:cs="Times New Roman"/>
          <w:sz w:val="20"/>
          <w:szCs w:val="20"/>
        </w:rPr>
        <w:t xml:space="preserve">Members </w:t>
      </w:r>
    </w:p>
    <w:p w:rsidR="005C3A64" w:rsidRDefault="005C3A64" w:rsidP="005C3A64">
      <w:pPr>
        <w:spacing w:before="100" w:beforeAutospacing="1" w:after="100" w:afterAutospacing="1" w:line="300" w:lineRule="auto"/>
        <w:rPr>
          <w:rFonts w:ascii="Times New Roman" w:eastAsia="Times New Roman" w:hAnsi="Times New Roman" w:cs="Times New Roman"/>
          <w:sz w:val="20"/>
          <w:szCs w:val="20"/>
        </w:rPr>
      </w:pPr>
      <w:r w:rsidRPr="0039269E">
        <w:rPr>
          <w:rFonts w:ascii="Times New Roman" w:eastAsia="Times New Roman" w:hAnsi="Times New Roman" w:cs="Times New Roman"/>
          <w:sz w:val="20"/>
          <w:szCs w:val="20"/>
        </w:rPr>
        <w:t xml:space="preserve">Members in the SVECCS will be those members in good standing with one of the approved chapters. Members will be required to follow the bylaws of the VECCS, the SVECCS, and their individual chapter to be considered in good standing. Variance to any of the above stated bylaws will be cause for discipline by the organization whose bylaw was violated. To qualify for any awards or promotions sponsored by VECCS or SVECCS members must be in good standing at their individual chapter and their chapter must be in good standing with SVECCS and VECCS. </w:t>
      </w:r>
    </w:p>
    <w:p w:rsidR="005C3A64" w:rsidRDefault="005C3A64" w:rsidP="008C381C">
      <w:pPr>
        <w:tabs>
          <w:tab w:val="center" w:pos="4680"/>
        </w:tabs>
        <w:spacing w:before="100" w:beforeAutospacing="1" w:after="100" w:afterAutospacing="1" w:line="300" w:lineRule="auto"/>
        <w:outlineLvl w:val="2"/>
        <w:rPr>
          <w:rFonts w:ascii="Times New Roman" w:eastAsia="Times New Roman" w:hAnsi="Times New Roman" w:cs="Times New Roman"/>
          <w:b/>
          <w:bCs/>
          <w:sz w:val="20"/>
          <w:szCs w:val="20"/>
        </w:rPr>
      </w:pPr>
    </w:p>
    <w:p w:rsidR="00E014A3" w:rsidRPr="008C381C" w:rsidRDefault="008C381C" w:rsidP="008C381C">
      <w:pPr>
        <w:tabs>
          <w:tab w:val="center" w:pos="4680"/>
        </w:tabs>
        <w:spacing w:before="100" w:beforeAutospacing="1" w:after="100" w:afterAutospacing="1" w:line="30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ARTICLE XI</w:t>
      </w:r>
      <w:r w:rsidR="005C3A64">
        <w:rPr>
          <w:rFonts w:ascii="Times New Roman" w:eastAsia="Times New Roman" w:hAnsi="Times New Roman" w:cs="Times New Roman"/>
          <w:b/>
          <w:sz w:val="20"/>
          <w:szCs w:val="20"/>
        </w:rPr>
        <w:t>I:</w:t>
      </w:r>
      <w:r w:rsidR="00E014A3" w:rsidRPr="00E014A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AMENDMENTS TO CONSTITUTION</w:t>
      </w:r>
    </w:p>
    <w:p w:rsidR="00E014A3" w:rsidRPr="004B5588" w:rsidRDefault="00E014A3" w:rsidP="00CF4712">
      <w:pPr>
        <w:spacing w:before="100" w:beforeAutospacing="1" w:after="100" w:afterAutospacing="1"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Amendments to this constitution can be made by presentation to the officers and unanimous vote of the amendment by those officers. Amendmen</w:t>
      </w:r>
      <w:r w:rsidR="00FD0C6F">
        <w:rPr>
          <w:rFonts w:ascii="Times New Roman" w:eastAsia="Times New Roman" w:hAnsi="Times New Roman" w:cs="Times New Roman"/>
          <w:sz w:val="20"/>
          <w:szCs w:val="20"/>
        </w:rPr>
        <w:t>ts will be reviewed within two weeks of receiving the proposal and voted on at the next meeting.</w:t>
      </w:r>
    </w:p>
    <w:p w:rsidR="004F122D" w:rsidRDefault="004F122D"/>
    <w:sectPr w:rsidR="004F122D" w:rsidSect="004F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15E"/>
    <w:multiLevelType w:val="hybridMultilevel"/>
    <w:tmpl w:val="3E7E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E379F"/>
    <w:multiLevelType w:val="multilevel"/>
    <w:tmpl w:val="143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E182A"/>
    <w:multiLevelType w:val="multilevel"/>
    <w:tmpl w:val="6A8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55DF0"/>
    <w:multiLevelType w:val="multilevel"/>
    <w:tmpl w:val="7A9A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86E71"/>
    <w:multiLevelType w:val="hybridMultilevel"/>
    <w:tmpl w:val="638EA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25EDB"/>
    <w:multiLevelType w:val="multilevel"/>
    <w:tmpl w:val="9D4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A5DFF"/>
    <w:multiLevelType w:val="multilevel"/>
    <w:tmpl w:val="244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7D6366"/>
    <w:multiLevelType w:val="hybridMultilevel"/>
    <w:tmpl w:val="3A08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27354"/>
    <w:multiLevelType w:val="multilevel"/>
    <w:tmpl w:val="59048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8B3B5E"/>
    <w:multiLevelType w:val="multilevel"/>
    <w:tmpl w:val="7A9A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45170F"/>
    <w:multiLevelType w:val="multilevel"/>
    <w:tmpl w:val="A85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5"/>
  </w:num>
  <w:num w:numId="5">
    <w:abstractNumId w:val="2"/>
  </w:num>
  <w:num w:numId="6">
    <w:abstractNumId w:val="10"/>
  </w:num>
  <w:num w:numId="7">
    <w:abstractNumId w:val="8"/>
  </w:num>
  <w:num w:numId="8">
    <w:abstractNumId w:val="3"/>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88"/>
    <w:rsid w:val="0016510F"/>
    <w:rsid w:val="00222CDA"/>
    <w:rsid w:val="00343613"/>
    <w:rsid w:val="00354172"/>
    <w:rsid w:val="00370D9F"/>
    <w:rsid w:val="0039269E"/>
    <w:rsid w:val="003A76C6"/>
    <w:rsid w:val="003E5772"/>
    <w:rsid w:val="00406A39"/>
    <w:rsid w:val="00471825"/>
    <w:rsid w:val="004B5588"/>
    <w:rsid w:val="004F122D"/>
    <w:rsid w:val="005C3A64"/>
    <w:rsid w:val="005D3EBB"/>
    <w:rsid w:val="006F387C"/>
    <w:rsid w:val="0070272D"/>
    <w:rsid w:val="007A0F37"/>
    <w:rsid w:val="008201CD"/>
    <w:rsid w:val="008C381C"/>
    <w:rsid w:val="008C5BFF"/>
    <w:rsid w:val="00A458D6"/>
    <w:rsid w:val="00B377CF"/>
    <w:rsid w:val="00B7489D"/>
    <w:rsid w:val="00C05B1E"/>
    <w:rsid w:val="00CF4712"/>
    <w:rsid w:val="00DB25FA"/>
    <w:rsid w:val="00DE7048"/>
    <w:rsid w:val="00E014A3"/>
    <w:rsid w:val="00E02343"/>
    <w:rsid w:val="00EA6237"/>
    <w:rsid w:val="00EF288A"/>
    <w:rsid w:val="00FB6216"/>
    <w:rsid w:val="00FD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588"/>
    <w:pPr>
      <w:spacing w:before="100" w:beforeAutospacing="1" w:after="100" w:afterAutospacing="1" w:line="300" w:lineRule="auto"/>
      <w:jc w:val="center"/>
      <w:outlineLvl w:val="1"/>
    </w:pPr>
    <w:rPr>
      <w:rFonts w:ascii="Times New Roman" w:eastAsia="Times New Roman" w:hAnsi="Times New Roman" w:cs="Times New Roman"/>
      <w:b/>
      <w:bCs/>
      <w:sz w:val="23"/>
      <w:szCs w:val="23"/>
    </w:rPr>
  </w:style>
  <w:style w:type="paragraph" w:styleId="Heading3">
    <w:name w:val="heading 3"/>
    <w:basedOn w:val="Normal"/>
    <w:link w:val="Heading3Char"/>
    <w:uiPriority w:val="9"/>
    <w:qFormat/>
    <w:rsid w:val="004B5588"/>
    <w:pPr>
      <w:spacing w:before="100" w:beforeAutospacing="1" w:after="100" w:afterAutospacing="1"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588"/>
    <w:rPr>
      <w:rFonts w:ascii="Times New Roman" w:eastAsia="Times New Roman" w:hAnsi="Times New Roman" w:cs="Times New Roman"/>
      <w:b/>
      <w:bCs/>
      <w:sz w:val="23"/>
      <w:szCs w:val="23"/>
    </w:rPr>
  </w:style>
  <w:style w:type="character" w:customStyle="1" w:styleId="Heading3Char">
    <w:name w:val="Heading 3 Char"/>
    <w:basedOn w:val="DefaultParagraphFont"/>
    <w:link w:val="Heading3"/>
    <w:uiPriority w:val="9"/>
    <w:rsid w:val="004B558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55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613"/>
    <w:pPr>
      <w:ind w:left="720"/>
      <w:contextualSpacing/>
    </w:pPr>
  </w:style>
  <w:style w:type="character" w:styleId="LineNumber">
    <w:name w:val="line number"/>
    <w:basedOn w:val="DefaultParagraphFont"/>
    <w:uiPriority w:val="99"/>
    <w:semiHidden/>
    <w:unhideWhenUsed/>
    <w:rsid w:val="00CF4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588"/>
    <w:pPr>
      <w:spacing w:before="100" w:beforeAutospacing="1" w:after="100" w:afterAutospacing="1" w:line="300" w:lineRule="auto"/>
      <w:jc w:val="center"/>
      <w:outlineLvl w:val="1"/>
    </w:pPr>
    <w:rPr>
      <w:rFonts w:ascii="Times New Roman" w:eastAsia="Times New Roman" w:hAnsi="Times New Roman" w:cs="Times New Roman"/>
      <w:b/>
      <w:bCs/>
      <w:sz w:val="23"/>
      <w:szCs w:val="23"/>
    </w:rPr>
  </w:style>
  <w:style w:type="paragraph" w:styleId="Heading3">
    <w:name w:val="heading 3"/>
    <w:basedOn w:val="Normal"/>
    <w:link w:val="Heading3Char"/>
    <w:uiPriority w:val="9"/>
    <w:qFormat/>
    <w:rsid w:val="004B5588"/>
    <w:pPr>
      <w:spacing w:before="100" w:beforeAutospacing="1" w:after="100" w:afterAutospacing="1"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588"/>
    <w:rPr>
      <w:rFonts w:ascii="Times New Roman" w:eastAsia="Times New Roman" w:hAnsi="Times New Roman" w:cs="Times New Roman"/>
      <w:b/>
      <w:bCs/>
      <w:sz w:val="23"/>
      <w:szCs w:val="23"/>
    </w:rPr>
  </w:style>
  <w:style w:type="character" w:customStyle="1" w:styleId="Heading3Char">
    <w:name w:val="Heading 3 Char"/>
    <w:basedOn w:val="DefaultParagraphFont"/>
    <w:link w:val="Heading3"/>
    <w:uiPriority w:val="9"/>
    <w:rsid w:val="004B558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55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613"/>
    <w:pPr>
      <w:ind w:left="720"/>
      <w:contextualSpacing/>
    </w:pPr>
  </w:style>
  <w:style w:type="character" w:styleId="LineNumber">
    <w:name w:val="line number"/>
    <w:basedOn w:val="DefaultParagraphFont"/>
    <w:uiPriority w:val="99"/>
    <w:semiHidden/>
    <w:unhideWhenUsed/>
    <w:rsid w:val="00CF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3142">
      <w:bodyDiv w:val="1"/>
      <w:marLeft w:val="0"/>
      <w:marRight w:val="0"/>
      <w:marTop w:val="0"/>
      <w:marBottom w:val="0"/>
      <w:divBdr>
        <w:top w:val="none" w:sz="0" w:space="0" w:color="auto"/>
        <w:left w:val="none" w:sz="0" w:space="0" w:color="auto"/>
        <w:bottom w:val="none" w:sz="0" w:space="0" w:color="auto"/>
        <w:right w:val="none" w:sz="0" w:space="0" w:color="auto"/>
      </w:divBdr>
      <w:divsChild>
        <w:div w:id="1618218653">
          <w:marLeft w:val="3000"/>
          <w:marRight w:val="4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yayanti</dc:creator>
  <cp:lastModifiedBy>Stephanie</cp:lastModifiedBy>
  <cp:revision>3</cp:revision>
  <cp:lastPrinted>2008-09-28T22:13:00Z</cp:lastPrinted>
  <dcterms:created xsi:type="dcterms:W3CDTF">2013-11-01T17:45:00Z</dcterms:created>
  <dcterms:modified xsi:type="dcterms:W3CDTF">2013-11-01T17:53:00Z</dcterms:modified>
</cp:coreProperties>
</file>