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4758" w:rsidRDefault="00000000">
      <w:pPr>
        <w:spacing w:after="20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Constitution</w:t>
      </w:r>
    </w:p>
    <w:p w14:paraId="00000002" w14:textId="77777777" w:rsidR="00784758" w:rsidRDefault="00000000">
      <w:pPr>
        <w:spacing w:after="20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for the student branch of</w:t>
      </w:r>
    </w:p>
    <w:p w14:paraId="00000003" w14:textId="77777777" w:rsidR="00784758" w:rsidRDefault="00000000">
      <w:pPr>
        <w:spacing w:after="20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Women in Electrical and Computer Engineering</w:t>
      </w:r>
    </w:p>
    <w:p w14:paraId="00000004" w14:textId="77777777" w:rsidR="00784758" w:rsidRDefault="00000000">
      <w:pPr>
        <w:spacing w:after="20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at the</w:t>
      </w:r>
    </w:p>
    <w:p w14:paraId="00000005" w14:textId="77777777" w:rsidR="00784758" w:rsidRDefault="00000000">
      <w:pPr>
        <w:spacing w:after="200"/>
        <w:jc w:val="center"/>
        <w:rPr>
          <w:b/>
        </w:rPr>
      </w:pPr>
      <w:r>
        <w:rPr>
          <w:rFonts w:ascii="Times New Roman" w:eastAsia="Times New Roman" w:hAnsi="Times New Roman" w:cs="Times New Roman"/>
          <w:sz w:val="40"/>
          <w:szCs w:val="40"/>
        </w:rPr>
        <w:t>University of Florida</w:t>
      </w:r>
    </w:p>
    <w:p w14:paraId="00000006" w14:textId="77777777" w:rsidR="00784758" w:rsidRDefault="00000000">
      <w:pPr>
        <w:spacing w:before="240" w:after="240"/>
      </w:pPr>
      <w:r>
        <w:t xml:space="preserve"> </w:t>
      </w:r>
    </w:p>
    <w:p w14:paraId="00000007"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   NAME OF ORGANIZATION</w:t>
      </w:r>
    </w:p>
    <w:p w14:paraId="00000008" w14:textId="77777777" w:rsidR="00784758" w:rsidRDefault="00000000">
      <w:pPr>
        <w:widowControl w:val="0"/>
        <w:spacing w:line="310" w:lineRule="auto"/>
        <w:rPr>
          <w:i/>
        </w:rPr>
      </w:pPr>
      <w:r>
        <w:rPr>
          <w:rFonts w:ascii="Times New Roman" w:eastAsia="Times New Roman" w:hAnsi="Times New Roman" w:cs="Times New Roman"/>
          <w:sz w:val="24"/>
          <w:szCs w:val="24"/>
        </w:rPr>
        <w:t>The name of this organization is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Women in Electrical and Computer</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Engineering</w:t>
      </w:r>
      <w:r>
        <w:rPr>
          <w:rFonts w:ascii="Times New Roman" w:eastAsia="Times New Roman" w:hAnsi="Times New Roman" w:cs="Times New Roman"/>
          <w:sz w:val="24"/>
          <w:szCs w:val="24"/>
        </w:rPr>
        <w:t>. This organization will utilize the acronym WECE in all publicity materials 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correspondence. WECE is affiliated with IEEE and nationally recognized as one of their women affinity groups—Women in Engineering (IEEE WIE) operating in Piscataway, N.J. The website of IEEE is www.ieee.org and IEEE WIE is </w:t>
      </w:r>
      <w:hyperlink r:id="rId4">
        <w:r>
          <w:rPr>
            <w:rFonts w:ascii="Times New Roman" w:eastAsia="Times New Roman" w:hAnsi="Times New Roman" w:cs="Times New Roman"/>
            <w:color w:val="0000FF"/>
            <w:sz w:val="24"/>
            <w:szCs w:val="24"/>
            <w:u w:val="single"/>
          </w:rPr>
          <w:t>www.ieee.org/women</w:t>
        </w:r>
      </w:hyperlink>
      <w:r>
        <w:rPr>
          <w:rFonts w:ascii="Times New Roman" w:eastAsia="Times New Roman" w:hAnsi="Times New Roman" w:cs="Times New Roman"/>
          <w:sz w:val="24"/>
          <w:szCs w:val="24"/>
        </w:rPr>
        <w:t>.</w:t>
      </w:r>
    </w:p>
    <w:p w14:paraId="00000009" w14:textId="77777777" w:rsidR="00784758" w:rsidRDefault="00000000">
      <w:pPr>
        <w:widowControl w:val="0"/>
        <w:spacing w:line="310" w:lineRule="auto"/>
        <w:rPr>
          <w:b/>
          <w:color w:val="0070C0"/>
        </w:rPr>
      </w:pPr>
      <w:r>
        <w:rPr>
          <w:b/>
          <w:color w:val="0070C0"/>
        </w:rPr>
        <w:t xml:space="preserve"> </w:t>
      </w:r>
    </w:p>
    <w:p w14:paraId="0000000A"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   ORGANIZATION AFFILIATION</w:t>
      </w:r>
    </w:p>
    <w:p w14:paraId="0000000B"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outlined in the RSO Classification Policy,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is considered a University Sponsored Student Organization. As a USSO, this organization is considered an extension of the university unit Department of Electrical and Computer </w:t>
      </w:r>
      <w:proofErr w:type="gramStart"/>
      <w:r>
        <w:rPr>
          <w:rFonts w:ascii="Times New Roman" w:eastAsia="Times New Roman" w:hAnsi="Times New Roman" w:cs="Times New Roman"/>
          <w:sz w:val="24"/>
          <w:szCs w:val="24"/>
        </w:rPr>
        <w:t>Engineering, and</w:t>
      </w:r>
      <w:proofErr w:type="gramEnd"/>
      <w:r>
        <w:rPr>
          <w:rFonts w:ascii="Times New Roman" w:eastAsia="Times New Roman" w:hAnsi="Times New Roman" w:cs="Times New Roman"/>
          <w:sz w:val="24"/>
          <w:szCs w:val="24"/>
        </w:rPr>
        <w:t xml:space="preserve"> operates within the scope and function of it. As such,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0000000C" w14:textId="77777777" w:rsidR="00784758" w:rsidRDefault="00000000">
      <w:pPr>
        <w:spacing w:before="240" w:after="240"/>
        <w:rPr>
          <w:b/>
          <w:color w:val="0033CC"/>
        </w:rPr>
      </w:pPr>
      <w:r>
        <w:rPr>
          <w:b/>
          <w:color w:val="0033CC"/>
        </w:rPr>
        <w:t xml:space="preserve"> </w:t>
      </w:r>
    </w:p>
    <w:p w14:paraId="0000000D"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III.   PURPOSE STATEMENT</w:t>
      </w:r>
    </w:p>
    <w:p w14:paraId="0000000E" w14:textId="77777777" w:rsidR="00784758" w:rsidRDefault="00000000">
      <w:pPr>
        <w:widowControl w:val="0"/>
        <w:spacing w:line="235"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purpose of </w:t>
      </w:r>
      <w:r>
        <w:rPr>
          <w:rFonts w:ascii="Times New Roman" w:eastAsia="Times New Roman" w:hAnsi="Times New Roman" w:cs="Times New Roman"/>
          <w:i/>
          <w:sz w:val="24"/>
          <w:szCs w:val="24"/>
        </w:rPr>
        <w:t xml:space="preserve">Women in Electrical and Computer Engineering </w:t>
      </w:r>
      <w:r>
        <w:rPr>
          <w:rFonts w:ascii="Times New Roman" w:eastAsia="Times New Roman" w:hAnsi="Times New Roman" w:cs="Times New Roman"/>
          <w:sz w:val="24"/>
          <w:szCs w:val="24"/>
        </w:rPr>
        <w:t xml:space="preserve">is to provide an environment that fosters the growth and encouragement of female students interested in the field of electrical and computer engineering. </w:t>
      </w:r>
    </w:p>
    <w:p w14:paraId="0000000F" w14:textId="77777777" w:rsidR="00784758" w:rsidRDefault="00784758">
      <w:pPr>
        <w:widowControl w:val="0"/>
        <w:spacing w:line="123" w:lineRule="auto"/>
        <w:rPr>
          <w:rFonts w:ascii="Times New Roman" w:eastAsia="Times New Roman" w:hAnsi="Times New Roman" w:cs="Times New Roman"/>
          <w:sz w:val="24"/>
          <w:szCs w:val="24"/>
        </w:rPr>
      </w:pPr>
    </w:p>
    <w:p w14:paraId="00000010" w14:textId="77777777" w:rsidR="0078475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w:t>
      </w:r>
    </w:p>
    <w:p w14:paraId="00000011" w14:textId="77777777" w:rsidR="00784758" w:rsidRDefault="00784758">
      <w:pPr>
        <w:widowControl w:val="0"/>
        <w:spacing w:line="164" w:lineRule="auto"/>
        <w:rPr>
          <w:rFonts w:ascii="Times New Roman" w:eastAsia="Times New Roman" w:hAnsi="Times New Roman" w:cs="Times New Roman"/>
          <w:sz w:val="24"/>
          <w:szCs w:val="24"/>
        </w:rPr>
      </w:pPr>
    </w:p>
    <w:p w14:paraId="00000012" w14:textId="77777777" w:rsidR="00784758" w:rsidRDefault="00000000">
      <w:pPr>
        <w:widowControl w:val="0"/>
        <w:spacing w:line="235" w:lineRule="auto"/>
        <w:ind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help create an atmosphere of tolerance and equality among all students regardless of sex, race, nationality, or other </w:t>
      </w:r>
      <w:proofErr w:type="gramStart"/>
      <w:r>
        <w:rPr>
          <w:rFonts w:ascii="Times New Roman" w:eastAsia="Times New Roman" w:hAnsi="Times New Roman" w:cs="Times New Roman"/>
          <w:sz w:val="24"/>
          <w:szCs w:val="24"/>
        </w:rPr>
        <w:t>factors</w:t>
      </w:r>
      <w:proofErr w:type="gramEnd"/>
      <w:r>
        <w:rPr>
          <w:rFonts w:ascii="Times New Roman" w:eastAsia="Times New Roman" w:hAnsi="Times New Roman" w:cs="Times New Roman"/>
          <w:sz w:val="24"/>
          <w:szCs w:val="24"/>
        </w:rPr>
        <w:t xml:space="preserve"> </w:t>
      </w:r>
    </w:p>
    <w:p w14:paraId="00000013" w14:textId="77777777" w:rsidR="00784758" w:rsidRDefault="00784758">
      <w:pPr>
        <w:widowControl w:val="0"/>
        <w:spacing w:line="125" w:lineRule="auto"/>
        <w:rPr>
          <w:rFonts w:ascii="Times New Roman" w:eastAsia="Times New Roman" w:hAnsi="Times New Roman" w:cs="Times New Roman"/>
          <w:sz w:val="24"/>
          <w:szCs w:val="24"/>
        </w:rPr>
      </w:pPr>
    </w:p>
    <w:p w14:paraId="00000014" w14:textId="77777777" w:rsidR="0078475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II</w:t>
      </w:r>
    </w:p>
    <w:p w14:paraId="00000015" w14:textId="77777777" w:rsidR="00784758" w:rsidRDefault="00784758">
      <w:pPr>
        <w:widowControl w:val="0"/>
        <w:spacing w:line="163" w:lineRule="auto"/>
        <w:rPr>
          <w:rFonts w:ascii="Times New Roman" w:eastAsia="Times New Roman" w:hAnsi="Times New Roman" w:cs="Times New Roman"/>
          <w:sz w:val="24"/>
          <w:szCs w:val="24"/>
        </w:rPr>
      </w:pPr>
    </w:p>
    <w:p w14:paraId="00000016" w14:textId="77777777" w:rsidR="00784758" w:rsidRDefault="00000000">
      <w:pPr>
        <w:widowControl w:val="0"/>
        <w:spacing w:line="232" w:lineRule="auto"/>
        <w:ind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present positive female role models in the field of electrical and computer engineering </w:t>
      </w:r>
    </w:p>
    <w:p w14:paraId="00000017" w14:textId="77777777" w:rsidR="00784758" w:rsidRDefault="00784758">
      <w:pPr>
        <w:widowControl w:val="0"/>
        <w:spacing w:line="232" w:lineRule="auto"/>
        <w:ind w:right="20"/>
        <w:rPr>
          <w:rFonts w:ascii="Times New Roman" w:eastAsia="Times New Roman" w:hAnsi="Times New Roman" w:cs="Times New Roman"/>
          <w:b/>
          <w:sz w:val="24"/>
          <w:szCs w:val="24"/>
        </w:rPr>
      </w:pPr>
    </w:p>
    <w:p w14:paraId="00000018" w14:textId="77777777" w:rsidR="0078475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III</w:t>
      </w:r>
    </w:p>
    <w:p w14:paraId="00000019" w14:textId="77777777" w:rsidR="00784758" w:rsidRDefault="00784758">
      <w:pPr>
        <w:widowControl w:val="0"/>
        <w:spacing w:line="163" w:lineRule="auto"/>
        <w:rPr>
          <w:rFonts w:ascii="Times New Roman" w:eastAsia="Times New Roman" w:hAnsi="Times New Roman" w:cs="Times New Roman"/>
          <w:sz w:val="24"/>
          <w:szCs w:val="24"/>
        </w:rPr>
      </w:pPr>
    </w:p>
    <w:p w14:paraId="0000001A" w14:textId="77777777" w:rsidR="00784758" w:rsidRDefault="00000000">
      <w:pPr>
        <w:widowControl w:val="0"/>
        <w:spacing w:line="23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aid students in career preparation</w:t>
      </w:r>
    </w:p>
    <w:p w14:paraId="0000001B" w14:textId="77777777" w:rsidR="00784758" w:rsidRDefault="00784758">
      <w:pPr>
        <w:widowControl w:val="0"/>
        <w:spacing w:line="237" w:lineRule="auto"/>
        <w:rPr>
          <w:rFonts w:ascii="Times New Roman" w:eastAsia="Times New Roman" w:hAnsi="Times New Roman" w:cs="Times New Roman"/>
          <w:sz w:val="24"/>
          <w:szCs w:val="24"/>
        </w:rPr>
      </w:pPr>
    </w:p>
    <w:p w14:paraId="0000001C" w14:textId="77777777" w:rsidR="00784758" w:rsidRDefault="00000000">
      <w:pPr>
        <w:widowControl w:val="0"/>
        <w:spacing w:line="237"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IV</w:t>
      </w:r>
    </w:p>
    <w:p w14:paraId="0000001D" w14:textId="77777777" w:rsidR="00784758" w:rsidRDefault="00784758">
      <w:pPr>
        <w:widowControl w:val="0"/>
        <w:spacing w:line="163" w:lineRule="auto"/>
        <w:rPr>
          <w:rFonts w:ascii="Times New Roman" w:eastAsia="Times New Roman" w:hAnsi="Times New Roman" w:cs="Times New Roman"/>
          <w:sz w:val="24"/>
          <w:szCs w:val="24"/>
        </w:rPr>
      </w:pPr>
    </w:p>
    <w:p w14:paraId="0000001E" w14:textId="77777777" w:rsidR="00784758" w:rsidRDefault="00000000">
      <w:pPr>
        <w:widowControl w:val="0"/>
        <w:spacing w:line="232" w:lineRule="auto"/>
        <w:rPr>
          <w:b/>
        </w:rPr>
      </w:pPr>
      <w:r>
        <w:rPr>
          <w:rFonts w:ascii="Times New Roman" w:eastAsia="Times New Roman" w:hAnsi="Times New Roman" w:cs="Times New Roman"/>
          <w:sz w:val="24"/>
          <w:szCs w:val="24"/>
        </w:rPr>
        <w:t xml:space="preserve">To enhance the learning experience of all students through contact with professionals in industry and academia </w:t>
      </w:r>
    </w:p>
    <w:p w14:paraId="0000001F" w14:textId="77777777" w:rsidR="00784758" w:rsidRDefault="00000000">
      <w:pPr>
        <w:spacing w:before="240" w:after="240"/>
        <w:rPr>
          <w:rFonts w:ascii="Times New Roman" w:eastAsia="Times New Roman" w:hAnsi="Times New Roman" w:cs="Times New Roman"/>
          <w:b/>
          <w:sz w:val="24"/>
          <w:szCs w:val="24"/>
        </w:rPr>
      </w:pPr>
      <w:r>
        <w:rPr>
          <w:b/>
        </w:rPr>
        <w:br/>
      </w:r>
      <w:r>
        <w:rPr>
          <w:b/>
        </w:rPr>
        <w:br/>
      </w:r>
      <w:r>
        <w:rPr>
          <w:rFonts w:ascii="Times New Roman" w:eastAsia="Times New Roman" w:hAnsi="Times New Roman" w:cs="Times New Roman"/>
          <w:b/>
          <w:sz w:val="24"/>
          <w:szCs w:val="24"/>
        </w:rPr>
        <w:t xml:space="preserve">ARTICLE IV.   COMPLIANCE STATEMENT &amp; UNIVERSITY REGULATIONS  </w:t>
      </w:r>
    </w:p>
    <w:p w14:paraId="00000020"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Upon approval by the Department of Student Engagement,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shall be a registered student organization at the University of Florida.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Pr>
          <w:rFonts w:ascii="Times New Roman" w:eastAsia="Times New Roman" w:hAnsi="Times New Roman" w:cs="Times New Roman"/>
          <w:b/>
          <w:sz w:val="24"/>
          <w:szCs w:val="24"/>
        </w:rPr>
        <w:tab/>
      </w:r>
    </w:p>
    <w:p w14:paraId="00000021" w14:textId="77777777" w:rsidR="00784758" w:rsidRDefault="00000000">
      <w:pPr>
        <w:spacing w:before="240" w:after="240"/>
        <w:rPr>
          <w:rFonts w:ascii="Times New Roman" w:eastAsia="Times New Roman" w:hAnsi="Times New Roman" w:cs="Times New Roman"/>
          <w:b/>
          <w:sz w:val="24"/>
          <w:szCs w:val="24"/>
        </w:rPr>
      </w:pPr>
      <w:r>
        <w:rPr>
          <w:b/>
          <w:color w:val="0033CC"/>
        </w:rPr>
        <w:br/>
      </w:r>
      <w:r>
        <w:rPr>
          <w:rFonts w:ascii="Times New Roman" w:eastAsia="Times New Roman" w:hAnsi="Times New Roman" w:cs="Times New Roman"/>
          <w:b/>
          <w:sz w:val="24"/>
          <w:szCs w:val="24"/>
        </w:rPr>
        <w:t>Section A. Non-Discrimination</w:t>
      </w:r>
    </w:p>
    <w:p w14:paraId="00000022"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agrees that it will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00000023" w14:textId="77777777" w:rsidR="00784758" w:rsidRDefault="00000000">
      <w:pPr>
        <w:spacing w:before="240" w:after="240"/>
        <w:rPr>
          <w:color w:val="0000FF"/>
        </w:rPr>
      </w:pPr>
      <w:r>
        <w:rPr>
          <w:color w:val="0000FF"/>
        </w:rPr>
        <w:t xml:space="preserve"> </w:t>
      </w:r>
    </w:p>
    <w:p w14:paraId="00000024"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Sexual Harassment</w:t>
      </w:r>
    </w:p>
    <w:p w14:paraId="00000025"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agrees that it will not engage in any activity that is unwelcome conduct of sexual nature that creates a hostile environment.  Behaviors that could create a hostile environment include sexual harassment (which could include inappropriate </w:t>
      </w:r>
      <w:r>
        <w:rPr>
          <w:rFonts w:ascii="Times New Roman" w:eastAsia="Times New Roman" w:hAnsi="Times New Roman" w:cs="Times New Roman"/>
          <w:sz w:val="24"/>
          <w:szCs w:val="24"/>
        </w:rPr>
        <w:lastRenderedPageBreak/>
        <w:t>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26" w14:textId="77777777" w:rsidR="00784758" w:rsidRDefault="00000000">
      <w:pPr>
        <w:spacing w:before="240" w:after="240"/>
        <w:rPr>
          <w:color w:val="0000FF"/>
        </w:rPr>
      </w:pPr>
      <w:r>
        <w:rPr>
          <w:color w:val="0000FF"/>
        </w:rPr>
        <w:t xml:space="preserve"> </w:t>
      </w:r>
    </w:p>
    <w:p w14:paraId="00000027"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C. Hazing</w:t>
      </w:r>
    </w:p>
    <w:p w14:paraId="00000028"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29" w14:textId="77777777" w:rsidR="00784758" w:rsidRDefault="00000000">
      <w:pPr>
        <w:spacing w:before="240" w:after="240"/>
        <w:rPr>
          <w:color w:val="0070C0"/>
        </w:rPr>
      </w:pPr>
      <w:r>
        <w:rPr>
          <w:color w:val="0070C0"/>
        </w:rPr>
        <w:t xml:space="preserve"> </w:t>
      </w:r>
    </w:p>
    <w:p w14:paraId="0000002A"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D. Responsibility to Report</w:t>
      </w:r>
    </w:p>
    <w:p w14:paraId="0000002B"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of Florida identifies Responsible Employees and Campus Security Authorities to support the health, safety, and wellbeing of campus. If </w:t>
      </w:r>
      <w:r>
        <w:rPr>
          <w:rFonts w:ascii="Times New Roman" w:eastAsia="Times New Roman" w:hAnsi="Times New Roman" w:cs="Times New Roman"/>
          <w:i/>
          <w:sz w:val="24"/>
          <w:szCs w:val="24"/>
        </w:rPr>
        <w:t xml:space="preserve">Women in Electrical and Computer </w:t>
      </w:r>
      <w:proofErr w:type="gramStart"/>
      <w:r>
        <w:rPr>
          <w:rFonts w:ascii="Times New Roman" w:eastAsia="Times New Roman" w:hAnsi="Times New Roman" w:cs="Times New Roman"/>
          <w:i/>
          <w:sz w:val="24"/>
          <w:szCs w:val="24"/>
        </w:rPr>
        <w:t xml:space="preserve">Engineering </w:t>
      </w:r>
      <w:r>
        <w:rPr>
          <w:rFonts w:ascii="Times New Roman" w:eastAsia="Times New Roman" w:hAnsi="Times New Roman" w:cs="Times New Roman"/>
          <w:sz w:val="24"/>
          <w:szCs w:val="24"/>
        </w:rPr>
        <w:t> becomes</w:t>
      </w:r>
      <w:proofErr w:type="gramEnd"/>
      <w:r>
        <w:rPr>
          <w:rFonts w:ascii="Times New Roman" w:eastAsia="Times New Roman" w:hAnsi="Times New Roman" w:cs="Times New Roman"/>
          <w:sz w:val="24"/>
          <w:szCs w:val="24"/>
        </w:rPr>
        <w:t xml:space="preserve">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2C" w14:textId="77777777" w:rsidR="00784758" w:rsidRDefault="00000000">
      <w:pPr>
        <w:spacing w:before="240" w:after="240"/>
        <w:rPr>
          <w:color w:val="0070C0"/>
        </w:rPr>
      </w:pPr>
      <w:r>
        <w:rPr>
          <w:color w:val="0070C0"/>
        </w:rPr>
        <w:t xml:space="preserve"> </w:t>
      </w:r>
    </w:p>
    <w:p w14:paraId="0000002D"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E. Officer Eligibility</w:t>
      </w:r>
    </w:p>
    <w:p w14:paraId="0000002E"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Women in Electrical and Computer Engineering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understands, acknowledges, and agrees to uphold and abide by the specific minimal requirements regarding officer eligibility as defined in the</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sz w:val="24"/>
            <w:szCs w:val="24"/>
            <w:u w:val="single"/>
          </w:rPr>
          <w:t>Registered Student Organization Classification and Officer Eligibility Policy</w:t>
        </w:r>
      </w:hyperlink>
      <w:r>
        <w:rPr>
          <w:rFonts w:ascii="Times New Roman" w:eastAsia="Times New Roman" w:hAnsi="Times New Roman" w:cs="Times New Roman"/>
          <w:sz w:val="24"/>
          <w:szCs w:val="24"/>
        </w:rPr>
        <w:t>.</w:t>
      </w:r>
    </w:p>
    <w:p w14:paraId="0000002F" w14:textId="77777777" w:rsidR="00784758" w:rsidRDefault="00000000">
      <w:pPr>
        <w:spacing w:before="240" w:after="240"/>
        <w:rPr>
          <w:b/>
          <w:color w:val="0070C0"/>
        </w:rPr>
      </w:pPr>
      <w:r>
        <w:rPr>
          <w:b/>
          <w:color w:val="0070C0"/>
        </w:rPr>
        <w:t xml:space="preserve"> </w:t>
      </w:r>
    </w:p>
    <w:p w14:paraId="00000030"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   MEMBERSHIP</w:t>
      </w:r>
    </w:p>
    <w:p w14:paraId="00000031" w14:textId="77777777" w:rsidR="00784758" w:rsidRDefault="00000000">
      <w:pPr>
        <w:spacing w:before="240" w:after="240"/>
        <w:rPr>
          <w:b/>
          <w:color w:val="0070C0"/>
        </w:rPr>
      </w:pPr>
      <w:r>
        <w:rPr>
          <w:rFonts w:ascii="Times New Roman" w:eastAsia="Times New Roman" w:hAnsi="Times New Roman" w:cs="Times New Roman"/>
          <w:sz w:val="24"/>
          <w:szCs w:val="24"/>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r>
        <w:rPr>
          <w:b/>
          <w:color w:val="0070C0"/>
        </w:rPr>
        <w:t xml:space="preserve"> </w:t>
      </w:r>
    </w:p>
    <w:p w14:paraId="00000032" w14:textId="77777777" w:rsidR="00784758" w:rsidRDefault="00000000">
      <w:pPr>
        <w:spacing w:before="240" w:after="240"/>
        <w:ind w:left="100"/>
        <w:rPr>
          <w:b/>
          <w:color w:val="0070C0"/>
        </w:rPr>
      </w:pPr>
      <w:r>
        <w:rPr>
          <w:rFonts w:ascii="Times New Roman" w:eastAsia="Times New Roman" w:hAnsi="Times New Roman" w:cs="Times New Roman"/>
          <w:b/>
          <w:sz w:val="24"/>
          <w:szCs w:val="24"/>
        </w:rPr>
        <w:lastRenderedPageBreak/>
        <w:t>ARTICLE VI. BYLAWS FOR Women in Electrical and Computer Engineering</w:t>
      </w:r>
    </w:p>
    <w:p w14:paraId="00000033" w14:textId="77777777" w:rsidR="00784758" w:rsidRDefault="00000000">
      <w:pPr>
        <w:spacing w:before="240" w:after="240"/>
        <w:ind w:left="100"/>
        <w:rPr>
          <w:rFonts w:ascii="Times New Roman" w:eastAsia="Times New Roman" w:hAnsi="Times New Roman" w:cs="Times New Roman"/>
          <w:b/>
          <w:sz w:val="24"/>
          <w:szCs w:val="24"/>
        </w:rPr>
      </w:pP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agrees to provide all unaltered by laws and guiding documents and/or clarify its procedures in writing to any University of Florida student, faculty, or staff upon request.</w:t>
      </w:r>
    </w:p>
    <w:p w14:paraId="00000034" w14:textId="77777777" w:rsidR="00784758" w:rsidRDefault="00000000">
      <w:pPr>
        <w:spacing w:before="240" w:after="240"/>
        <w:ind w:left="100"/>
        <w:rPr>
          <w:b/>
        </w:rPr>
      </w:pPr>
      <w:r>
        <w:rPr>
          <w:b/>
        </w:rPr>
        <w:t xml:space="preserve"> </w:t>
      </w:r>
    </w:p>
    <w:p w14:paraId="00000035"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    STUDENT ORGANIZATION ADVISOR</w:t>
      </w:r>
    </w:p>
    <w:p w14:paraId="00000036"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Each registered student organization must have an eligible student organization advisor.  The student organization advisor must be a full-time, salaried faculty or staff member not on extended leave for 4 consecutive weeks or longer during their advisor term</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advisor and the Department of Electrical and Computer Engineering holds the responsibility to oversee the day-to-day functions and operations of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including the management of its finances, the selection of its members, and ensuring the organization adheres to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and department policies.</w:t>
      </w:r>
    </w:p>
    <w:p w14:paraId="00000037" w14:textId="77777777" w:rsidR="00784758" w:rsidRDefault="00000000">
      <w:pPr>
        <w:spacing w:before="240" w:after="240"/>
        <w:rPr>
          <w:rFonts w:ascii="Times New Roman" w:eastAsia="Times New Roman" w:hAnsi="Times New Roman" w:cs="Times New Roman"/>
          <w:sz w:val="24"/>
          <w:szCs w:val="24"/>
        </w:rPr>
      </w:pPr>
      <w:r>
        <w:t xml:space="preserve"> </w:t>
      </w:r>
      <w:r>
        <w:rPr>
          <w:rFonts w:ascii="Times New Roman" w:eastAsia="Times New Roman" w:hAnsi="Times New Roman" w:cs="Times New Roman"/>
          <w:b/>
          <w:sz w:val="24"/>
          <w:szCs w:val="24"/>
        </w:rPr>
        <w:t>Section I</w:t>
      </w:r>
    </w:p>
    <w:p w14:paraId="00000038" w14:textId="77777777" w:rsidR="00784758" w:rsidRDefault="00784758">
      <w:pPr>
        <w:widowControl w:val="0"/>
        <w:spacing w:line="164" w:lineRule="auto"/>
        <w:rPr>
          <w:rFonts w:ascii="Times New Roman" w:eastAsia="Times New Roman" w:hAnsi="Times New Roman" w:cs="Times New Roman"/>
          <w:sz w:val="24"/>
          <w:szCs w:val="24"/>
        </w:rPr>
      </w:pPr>
    </w:p>
    <w:p w14:paraId="00000039" w14:textId="77777777" w:rsidR="00784758" w:rsidRDefault="00000000">
      <w:pPr>
        <w:widowControl w:val="0"/>
        <w:spacing w:line="31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advisor shall serve as a resource person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provide advisory support for the officers and members of the organization. The faculty advisor should attend executive and general meetings; however, the faculty advisor may not vote in any </w:t>
      </w:r>
      <w:r>
        <w:rPr>
          <w:rFonts w:ascii="Times New Roman" w:eastAsia="Times New Roman" w:hAnsi="Times New Roman" w:cs="Times New Roman"/>
          <w:i/>
          <w:sz w:val="24"/>
          <w:szCs w:val="24"/>
        </w:rPr>
        <w:t xml:space="preserve">Women in Electrical and Computer Engineering </w:t>
      </w:r>
      <w:r>
        <w:rPr>
          <w:rFonts w:ascii="Times New Roman" w:eastAsia="Times New Roman" w:hAnsi="Times New Roman" w:cs="Times New Roman"/>
          <w:sz w:val="24"/>
          <w:szCs w:val="24"/>
        </w:rPr>
        <w:t>matters. The faculty advisor shall be nominated by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officers and confirmed by a majority vote of the members.</w:t>
      </w:r>
    </w:p>
    <w:p w14:paraId="0000003A" w14:textId="77777777" w:rsidR="00784758" w:rsidRDefault="00784758">
      <w:pPr>
        <w:widowControl w:val="0"/>
        <w:spacing w:line="315" w:lineRule="auto"/>
        <w:rPr>
          <w:rFonts w:ascii="Times New Roman" w:eastAsia="Times New Roman" w:hAnsi="Times New Roman" w:cs="Times New Roman"/>
          <w:sz w:val="24"/>
          <w:szCs w:val="24"/>
        </w:rPr>
      </w:pPr>
    </w:p>
    <w:p w14:paraId="0000003B" w14:textId="77777777" w:rsidR="00784758" w:rsidRDefault="00000000">
      <w:pPr>
        <w:widowControl w:val="0"/>
        <w:spacing w:line="237"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w:t>
      </w:r>
    </w:p>
    <w:p w14:paraId="0000003C" w14:textId="77777777" w:rsidR="00784758" w:rsidRDefault="00784758">
      <w:pPr>
        <w:widowControl w:val="0"/>
        <w:spacing w:line="237" w:lineRule="auto"/>
        <w:jc w:val="both"/>
        <w:rPr>
          <w:rFonts w:ascii="Times New Roman" w:eastAsia="Times New Roman" w:hAnsi="Times New Roman" w:cs="Times New Roman"/>
          <w:sz w:val="24"/>
          <w:szCs w:val="24"/>
        </w:rPr>
      </w:pPr>
    </w:p>
    <w:p w14:paraId="0000003D" w14:textId="77777777" w:rsidR="00784758" w:rsidRDefault="00000000">
      <w:pPr>
        <w:widowControl w:val="0"/>
        <w:spacing w:line="237" w:lineRule="auto"/>
        <w:jc w:val="both"/>
      </w:pPr>
      <w:r>
        <w:rPr>
          <w:rFonts w:ascii="Times New Roman" w:eastAsia="Times New Roman" w:hAnsi="Times New Roman" w:cs="Times New Roman"/>
          <w:sz w:val="24"/>
          <w:szCs w:val="24"/>
        </w:rPr>
        <w:t xml:space="preserve">The faculty advisor’s term is four years; however, a Faulty Advisor may resign at any time during his or her term. Once the Faculty Advisor position becomes vacant, WECE members shall be encouraged to solicit active faculty members to volunteer for the Faulty Advisor position. WECE members should solicit faculty members whose ideals are aligned with the organization’s purpose </w:t>
      </w:r>
      <w:r>
        <w:rPr>
          <w:rFonts w:ascii="Times New Roman" w:eastAsia="Times New Roman" w:hAnsi="Times New Roman" w:cs="Times New Roman"/>
          <w:sz w:val="24"/>
          <w:szCs w:val="24"/>
        </w:rPr>
        <w:lastRenderedPageBreak/>
        <w:t xml:space="preserve">and are </w:t>
      </w:r>
      <w:r>
        <w:rPr>
          <w:rFonts w:ascii="Calibri" w:eastAsia="Calibri" w:hAnsi="Calibri" w:cs="Calibri"/>
        </w:rPr>
        <w:t>willing</w:t>
      </w:r>
      <w:r>
        <w:rPr>
          <w:rFonts w:ascii="Times New Roman" w:eastAsia="Times New Roman" w:hAnsi="Times New Roman" w:cs="Times New Roman"/>
          <w:sz w:val="24"/>
          <w:szCs w:val="24"/>
        </w:rPr>
        <w:t xml:space="preserve"> to serve as a source of information and advice for the club. The executive board shall vote on a replacement among the faculty members volunteering for the position. The president’s vote shall prevail in a tie. </w:t>
      </w:r>
    </w:p>
    <w:p w14:paraId="0000003E" w14:textId="77777777" w:rsidR="00784758" w:rsidRDefault="00000000">
      <w:pPr>
        <w:widowControl w:val="0"/>
        <w:spacing w:line="237" w:lineRule="auto"/>
        <w:jc w:val="both"/>
        <w:rPr>
          <w:b/>
          <w:color w:val="0070C0"/>
        </w:rPr>
      </w:pPr>
      <w:r>
        <w:rPr>
          <w:b/>
          <w:color w:val="0070C0"/>
        </w:rPr>
        <w:t xml:space="preserve"> </w:t>
      </w:r>
    </w:p>
    <w:p w14:paraId="0000003F"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VIII.   OFFICERS</w:t>
      </w:r>
    </w:p>
    <w:p w14:paraId="00000040" w14:textId="77777777" w:rsidR="00784758" w:rsidRDefault="00000000">
      <w:pPr>
        <w:spacing w:before="240" w:after="240"/>
        <w:rPr>
          <w:color w:val="0070C0"/>
        </w:rPr>
      </w:pPr>
      <w:r>
        <w:rPr>
          <w:rFonts w:ascii="Times New Roman" w:eastAsia="Times New Roman" w:hAnsi="Times New Roman" w:cs="Times New Roman"/>
          <w:sz w:val="24"/>
          <w:szCs w:val="24"/>
        </w:rPr>
        <w:t>Registered student organizations are required to have a minimum of a President, Treasurer, and Vice President as elected officers. These officers must abide by the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sz w:val="24"/>
            <w:szCs w:val="24"/>
            <w:u w:val="single"/>
          </w:rPr>
          <w:t>Registered Student Organization Classification and Officer Eligibility Policy</w:t>
        </w:r>
      </w:hyperlink>
      <w:r>
        <w:rPr>
          <w:rFonts w:ascii="Times New Roman" w:eastAsia="Times New Roman" w:hAnsi="Times New Roman" w:cs="Times New Roman"/>
          <w:sz w:val="24"/>
          <w:szCs w:val="24"/>
        </w:rPr>
        <w:t>.</w:t>
      </w:r>
    </w:p>
    <w:p w14:paraId="00000041"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elected officers of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shall be President, Vice-President, and Treasurer. At no time should one person hold more than one of these positions.</w:t>
      </w:r>
    </w:p>
    <w:p w14:paraId="00000042" w14:textId="77777777" w:rsidR="00784758" w:rsidRDefault="00000000">
      <w:pPr>
        <w:spacing w:before="240" w:after="240"/>
        <w:rPr>
          <w:rFonts w:ascii="Times New Roman" w:eastAsia="Times New Roman" w:hAnsi="Times New Roman" w:cs="Times New Roman"/>
          <w:b/>
          <w:sz w:val="24"/>
          <w:szCs w:val="24"/>
        </w:rPr>
      </w:pPr>
      <w:r>
        <w:rPr>
          <w:b/>
          <w:color w:val="0070C0"/>
        </w:rPr>
        <w:t xml:space="preserve"> </w:t>
      </w:r>
      <w:r>
        <w:rPr>
          <w:rFonts w:ascii="Times New Roman" w:eastAsia="Times New Roman" w:hAnsi="Times New Roman" w:cs="Times New Roman"/>
          <w:b/>
          <w:sz w:val="24"/>
          <w:szCs w:val="24"/>
        </w:rPr>
        <w:t>Section I</w:t>
      </w:r>
    </w:p>
    <w:p w14:paraId="00000043"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officer titles are to be elected: President, Vice President, Treasurer, and Secretary.</w:t>
      </w:r>
    </w:p>
    <w:p w14:paraId="00000044"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w:t>
      </w:r>
    </w:p>
    <w:p w14:paraId="00000045"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officer titles are to be appointed: Event Coordinator, Internal Mentorship Chair, Corporate Mentorship Chair, Outreach Chair, Corporate Liaison, Webmaster, Tech Workshop Chair, Historian, Graphics Chair, </w:t>
      </w:r>
      <w:proofErr w:type="spellStart"/>
      <w:r>
        <w:rPr>
          <w:rFonts w:ascii="Times New Roman" w:eastAsia="Times New Roman" w:hAnsi="Times New Roman" w:cs="Times New Roman"/>
          <w:sz w:val="24"/>
          <w:szCs w:val="24"/>
        </w:rPr>
        <w:t>CpE</w:t>
      </w:r>
      <w:proofErr w:type="spellEnd"/>
      <w:r>
        <w:rPr>
          <w:rFonts w:ascii="Times New Roman" w:eastAsia="Times New Roman" w:hAnsi="Times New Roman" w:cs="Times New Roman"/>
          <w:sz w:val="24"/>
          <w:szCs w:val="24"/>
        </w:rPr>
        <w:t xml:space="preserve"> Chair, New Member Liaison</w:t>
      </w:r>
    </w:p>
    <w:p w14:paraId="00000046"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III</w:t>
      </w:r>
    </w:p>
    <w:p w14:paraId="00000047"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Terms of office are defined as the academic year.</w:t>
      </w:r>
    </w:p>
    <w:p w14:paraId="00000048"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IV</w:t>
      </w:r>
    </w:p>
    <w:p w14:paraId="00000049" w14:textId="77777777" w:rsidR="00784758"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impeachment of an officer, it must be approved by all other officers, and then by a majority vote by the general body. All full members can nominate an officer for impeachment.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average annual member attendance per meeting is less than 2/3 of the full membership total, impeachment can occur if it is approved by the entire executive board, excluding the officer in question of being impeached, and a 2/3 majority of the members (officers not included) at the next member meeting.</w:t>
      </w:r>
    </w:p>
    <w:p w14:paraId="0000004A" w14:textId="77777777" w:rsidR="00784758" w:rsidRDefault="00784758">
      <w:pPr>
        <w:widowControl w:val="0"/>
        <w:jc w:val="both"/>
        <w:rPr>
          <w:rFonts w:ascii="Times New Roman" w:eastAsia="Times New Roman" w:hAnsi="Times New Roman" w:cs="Times New Roman"/>
          <w:sz w:val="24"/>
          <w:szCs w:val="24"/>
        </w:rPr>
      </w:pPr>
    </w:p>
    <w:p w14:paraId="0000004B" w14:textId="77777777" w:rsidR="00784758"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V</w:t>
      </w:r>
    </w:p>
    <w:p w14:paraId="0000004C" w14:textId="77777777" w:rsidR="00784758" w:rsidRDefault="00784758">
      <w:pPr>
        <w:widowControl w:val="0"/>
        <w:jc w:val="both"/>
        <w:rPr>
          <w:rFonts w:ascii="Times New Roman" w:eastAsia="Times New Roman" w:hAnsi="Times New Roman" w:cs="Times New Roman"/>
          <w:b/>
          <w:sz w:val="24"/>
          <w:szCs w:val="24"/>
        </w:rPr>
      </w:pPr>
    </w:p>
    <w:p w14:paraId="0000004D" w14:textId="77777777" w:rsidR="00784758" w:rsidRDefault="00000000">
      <w:pPr>
        <w:widowControl w:val="0"/>
        <w:jc w:val="both"/>
      </w:pPr>
      <w:r>
        <w:rPr>
          <w:rFonts w:ascii="Times New Roman" w:eastAsia="Times New Roman" w:hAnsi="Times New Roman" w:cs="Times New Roman"/>
          <w:sz w:val="24"/>
          <w:szCs w:val="24"/>
        </w:rPr>
        <w:t xml:space="preserve">In the case of an officer vacancy, the current elected members will determine and appoint a new officer. The procedure will include a nomination from a current member of </w:t>
      </w:r>
      <w:r>
        <w:rPr>
          <w:rFonts w:ascii="Times New Roman" w:eastAsia="Times New Roman" w:hAnsi="Times New Roman" w:cs="Times New Roman"/>
          <w:i/>
          <w:sz w:val="24"/>
          <w:szCs w:val="24"/>
        </w:rPr>
        <w:t xml:space="preserve">Women in Electrical and Computer Engineering. </w:t>
      </w:r>
      <w:r>
        <w:rPr>
          <w:rFonts w:ascii="Times New Roman" w:eastAsia="Times New Roman" w:hAnsi="Times New Roman" w:cs="Times New Roman"/>
          <w:sz w:val="24"/>
          <w:szCs w:val="24"/>
        </w:rPr>
        <w:t>The new appointed member must be selected from the nominees. Officer vacancies can include resignations, officer ineligibility, or similar occurrences.</w:t>
      </w:r>
    </w:p>
    <w:p w14:paraId="0000004E"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IX.   ELECTIONS</w:t>
      </w:r>
    </w:p>
    <w:p w14:paraId="0000004F"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w:t>
      </w:r>
    </w:p>
    <w:p w14:paraId="00000050" w14:textId="77777777" w:rsidR="00784758" w:rsidRDefault="00784758">
      <w:pPr>
        <w:widowControl w:val="0"/>
        <w:spacing w:line="163" w:lineRule="auto"/>
        <w:rPr>
          <w:rFonts w:ascii="Times New Roman" w:eastAsia="Times New Roman" w:hAnsi="Times New Roman" w:cs="Times New Roman"/>
          <w:sz w:val="24"/>
          <w:szCs w:val="24"/>
        </w:rPr>
      </w:pPr>
    </w:p>
    <w:p w14:paraId="00000051" w14:textId="77777777" w:rsidR="00784758" w:rsidRDefault="00000000">
      <w:pPr>
        <w:widowControl w:val="0"/>
        <w:spacing w:line="237" w:lineRule="auto"/>
        <w:jc w:val="both"/>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4"/>
          <w:szCs w:val="24"/>
        </w:rPr>
        <w:t xml:space="preserve">Elections shall take place annually during the last member meeting of the Spring semester, in the month of April, hereinafter called the “Annual Election Meeting.” Each Annual Election Meeting shall take place following the Annual Nomination Meeting. Additional Election Meetings may be called by the President at any time during the year to fill vacant officer positions.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additional election meetings are necessary, these meetings can coincide with the additional nomination meetings. During these additional meetings the rules for annual nomination and election meetings apply.</w:t>
      </w:r>
    </w:p>
    <w:p w14:paraId="00000052" w14:textId="77777777" w:rsidR="00784758" w:rsidRDefault="00784758">
      <w:pPr>
        <w:widowControl w:val="0"/>
        <w:spacing w:line="148" w:lineRule="auto"/>
        <w:rPr>
          <w:rFonts w:ascii="Times New Roman" w:eastAsia="Times New Roman" w:hAnsi="Times New Roman" w:cs="Times New Roman"/>
          <w:sz w:val="24"/>
          <w:szCs w:val="24"/>
        </w:rPr>
      </w:pPr>
    </w:p>
    <w:p w14:paraId="00000053"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II</w:t>
      </w:r>
    </w:p>
    <w:p w14:paraId="00000054" w14:textId="77777777" w:rsidR="00784758" w:rsidRDefault="00784758">
      <w:pPr>
        <w:widowControl w:val="0"/>
        <w:spacing w:line="163" w:lineRule="auto"/>
        <w:rPr>
          <w:rFonts w:ascii="Times New Roman" w:eastAsia="Times New Roman" w:hAnsi="Times New Roman" w:cs="Times New Roman"/>
          <w:sz w:val="24"/>
          <w:szCs w:val="24"/>
        </w:rPr>
      </w:pPr>
    </w:p>
    <w:p w14:paraId="00000055" w14:textId="77777777" w:rsidR="00784758" w:rsidRDefault="00000000">
      <w:pPr>
        <w:widowControl w:val="0"/>
        <w:spacing w:line="23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active members shall be eligible to hold office if they are in good academic standing and must be full-time students; no member on university probation shall be eligible. A candidate for the office of president must be enrolling in their fourth year of collegiate experience or have been an officer for at least one academic year.</w:t>
      </w:r>
      <w:r>
        <w:rPr>
          <w:rFonts w:ascii="Verdana" w:eastAsia="Verdana" w:hAnsi="Verdana" w:cs="Verdana"/>
          <w:sz w:val="20"/>
          <w:szCs w:val="20"/>
        </w:rPr>
        <w:t xml:space="preserve"> </w:t>
      </w:r>
      <w:r>
        <w:rPr>
          <w:rFonts w:ascii="Times New Roman" w:eastAsia="Times New Roman" w:hAnsi="Times New Roman" w:cs="Times New Roman"/>
          <w:sz w:val="24"/>
          <w:szCs w:val="24"/>
        </w:rPr>
        <w:t>Members who</w:t>
      </w:r>
      <w:r>
        <w:rPr>
          <w:rFonts w:ascii="Verdana" w:eastAsia="Verdana" w:hAnsi="Verdana" w:cs="Verdana"/>
          <w:sz w:val="20"/>
          <w:szCs w:val="20"/>
        </w:rPr>
        <w:t xml:space="preserve"> </w:t>
      </w:r>
      <w:r>
        <w:rPr>
          <w:rFonts w:ascii="Times New Roman" w:eastAsia="Times New Roman" w:hAnsi="Times New Roman" w:cs="Times New Roman"/>
          <w:sz w:val="24"/>
          <w:szCs w:val="24"/>
        </w:rPr>
        <w:t>are running for office must accept their nomination prior to the election meeting, promise to uphold the goals and responsibilities of both the organization and their elected office, in good faith, be able to complete their full term in office, and orally present their qualifications for office in less than 3 minutes during the election meeting.</w:t>
      </w:r>
      <w:r>
        <w:rPr>
          <w:rFonts w:ascii="Times New Roman" w:eastAsia="Times New Roman" w:hAnsi="Times New Roman" w:cs="Times New Roman"/>
          <w:sz w:val="24"/>
          <w:szCs w:val="24"/>
        </w:rPr>
        <w:tab/>
      </w:r>
    </w:p>
    <w:p w14:paraId="00000056" w14:textId="77777777" w:rsidR="00784758" w:rsidRDefault="00784758">
      <w:pPr>
        <w:widowControl w:val="0"/>
        <w:spacing w:line="148" w:lineRule="auto"/>
        <w:rPr>
          <w:rFonts w:ascii="Times New Roman" w:eastAsia="Times New Roman" w:hAnsi="Times New Roman" w:cs="Times New Roman"/>
          <w:sz w:val="24"/>
          <w:szCs w:val="24"/>
        </w:rPr>
      </w:pPr>
    </w:p>
    <w:p w14:paraId="00000057"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III</w:t>
      </w:r>
    </w:p>
    <w:p w14:paraId="00000058" w14:textId="77777777" w:rsidR="00784758" w:rsidRDefault="00784758">
      <w:pPr>
        <w:widowControl w:val="0"/>
        <w:spacing w:line="163" w:lineRule="auto"/>
        <w:rPr>
          <w:rFonts w:ascii="Times New Roman" w:eastAsia="Times New Roman" w:hAnsi="Times New Roman" w:cs="Times New Roman"/>
          <w:sz w:val="24"/>
          <w:szCs w:val="24"/>
        </w:rPr>
      </w:pPr>
    </w:p>
    <w:p w14:paraId="00000059" w14:textId="77777777" w:rsidR="00784758" w:rsidRDefault="00000000">
      <w:pPr>
        <w:widowControl w:val="0"/>
        <w:spacing w:line="29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can make nominations. It is highly encouraged to submit applications early, but nominations can be submitted up to before the election takes place. Applicants that submitted applications early should be noted as such during the </w:t>
      </w:r>
      <w:proofErr w:type="gramStart"/>
      <w:r>
        <w:rPr>
          <w:rFonts w:ascii="Times New Roman" w:eastAsia="Times New Roman" w:hAnsi="Times New Roman" w:cs="Times New Roman"/>
          <w:sz w:val="24"/>
          <w:szCs w:val="24"/>
        </w:rPr>
        <w:t>closed door</w:t>
      </w:r>
      <w:proofErr w:type="gramEnd"/>
      <w:r>
        <w:rPr>
          <w:rFonts w:ascii="Times New Roman" w:eastAsia="Times New Roman" w:hAnsi="Times New Roman" w:cs="Times New Roman"/>
          <w:sz w:val="24"/>
          <w:szCs w:val="24"/>
        </w:rPr>
        <w:t xml:space="preserve"> election process.</w:t>
      </w:r>
    </w:p>
    <w:p w14:paraId="0000005A" w14:textId="77777777" w:rsidR="00784758" w:rsidRDefault="00784758">
      <w:pPr>
        <w:widowControl w:val="0"/>
        <w:spacing w:line="144" w:lineRule="auto"/>
        <w:rPr>
          <w:rFonts w:ascii="Times New Roman" w:eastAsia="Times New Roman" w:hAnsi="Times New Roman" w:cs="Times New Roman"/>
          <w:sz w:val="24"/>
          <w:szCs w:val="24"/>
        </w:rPr>
      </w:pPr>
    </w:p>
    <w:p w14:paraId="0000005B"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IV</w:t>
      </w:r>
    </w:p>
    <w:p w14:paraId="0000005C" w14:textId="77777777" w:rsidR="00784758" w:rsidRDefault="00784758">
      <w:pPr>
        <w:widowControl w:val="0"/>
        <w:spacing w:line="163" w:lineRule="auto"/>
        <w:rPr>
          <w:rFonts w:ascii="Times New Roman" w:eastAsia="Times New Roman" w:hAnsi="Times New Roman" w:cs="Times New Roman"/>
          <w:sz w:val="24"/>
          <w:szCs w:val="24"/>
        </w:rPr>
      </w:pPr>
    </w:p>
    <w:p w14:paraId="0000005D" w14:textId="77777777" w:rsidR="00784758" w:rsidRDefault="00000000">
      <w:pPr>
        <w:widowControl w:val="0"/>
        <w:spacing w:line="28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simple majority (fifty percent plus one of the </w:t>
      </w:r>
      <w:proofErr w:type="gramStart"/>
      <w:r>
        <w:rPr>
          <w:rFonts w:ascii="Times New Roman" w:eastAsia="Times New Roman" w:hAnsi="Times New Roman" w:cs="Times New Roman"/>
          <w:sz w:val="24"/>
          <w:szCs w:val="24"/>
        </w:rPr>
        <w:t>vote</w:t>
      </w:r>
      <w:proofErr w:type="gramEnd"/>
      <w:r>
        <w:rPr>
          <w:rFonts w:ascii="Times New Roman" w:eastAsia="Times New Roman" w:hAnsi="Times New Roman" w:cs="Times New Roman"/>
          <w:sz w:val="24"/>
          <w:szCs w:val="24"/>
        </w:rPr>
        <w:t xml:space="preserve">) is required for </w:t>
      </w:r>
      <w:proofErr w:type="gramStart"/>
      <w:r>
        <w:rPr>
          <w:rFonts w:ascii="Times New Roman" w:eastAsia="Times New Roman" w:hAnsi="Times New Roman" w:cs="Times New Roman"/>
          <w:sz w:val="24"/>
          <w:szCs w:val="24"/>
        </w:rPr>
        <w:t>election</w:t>
      </w:r>
      <w:proofErr w:type="gramEnd"/>
      <w:r>
        <w:rPr>
          <w:rFonts w:ascii="Times New Roman" w:eastAsia="Times New Roman" w:hAnsi="Times New Roman" w:cs="Times New Roman"/>
          <w:sz w:val="24"/>
          <w:szCs w:val="24"/>
        </w:rPr>
        <w:t xml:space="preserve">. If a simple majority is not held, the lowest candidate is eliminated from contention and another vote is taken. In the event of a tie, another vote will be taken. All members, including the officers, shall cast their vote by secret ballot. Votes will be tallied and made available to all members within </w:t>
      </w:r>
      <w:proofErr w:type="gramStart"/>
      <w:r>
        <w:rPr>
          <w:rFonts w:ascii="Times New Roman" w:eastAsia="Times New Roman" w:hAnsi="Times New Roman" w:cs="Times New Roman"/>
          <w:sz w:val="24"/>
          <w:szCs w:val="24"/>
        </w:rPr>
        <w:t>twenty four</w:t>
      </w:r>
      <w:proofErr w:type="gramEnd"/>
      <w:r>
        <w:rPr>
          <w:rFonts w:ascii="Times New Roman" w:eastAsia="Times New Roman" w:hAnsi="Times New Roman" w:cs="Times New Roman"/>
          <w:sz w:val="24"/>
          <w:szCs w:val="24"/>
        </w:rPr>
        <w:t xml:space="preserve"> hours of the election.</w:t>
      </w:r>
    </w:p>
    <w:p w14:paraId="0000005E" w14:textId="77777777" w:rsidR="00784758" w:rsidRDefault="00784758">
      <w:pPr>
        <w:widowControl w:val="0"/>
        <w:spacing w:line="240" w:lineRule="auto"/>
        <w:rPr>
          <w:rFonts w:ascii="Times New Roman" w:eastAsia="Times New Roman" w:hAnsi="Times New Roman" w:cs="Times New Roman"/>
          <w:b/>
          <w:sz w:val="24"/>
          <w:szCs w:val="24"/>
        </w:rPr>
      </w:pPr>
    </w:p>
    <w:p w14:paraId="0000005F"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V</w:t>
      </w:r>
    </w:p>
    <w:p w14:paraId="00000060" w14:textId="77777777" w:rsidR="00784758" w:rsidRDefault="00784758">
      <w:pPr>
        <w:widowControl w:val="0"/>
        <w:spacing w:line="163" w:lineRule="auto"/>
        <w:rPr>
          <w:rFonts w:ascii="Times New Roman" w:eastAsia="Times New Roman" w:hAnsi="Times New Roman" w:cs="Times New Roman"/>
          <w:sz w:val="24"/>
          <w:szCs w:val="24"/>
        </w:rPr>
      </w:pPr>
    </w:p>
    <w:p w14:paraId="00000061" w14:textId="77777777" w:rsidR="00784758" w:rsidRDefault="00000000">
      <w:pPr>
        <w:widowControl w:val="0"/>
        <w:spacing w:line="30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qualify to vote in elections of officers one must have been a member for two meetings prior to the meeting in which elections are held.</w:t>
      </w:r>
    </w:p>
    <w:p w14:paraId="00000062" w14:textId="77777777" w:rsidR="00784758" w:rsidRDefault="00784758">
      <w:pPr>
        <w:widowControl w:val="0"/>
        <w:spacing w:line="122" w:lineRule="auto"/>
        <w:rPr>
          <w:rFonts w:ascii="Times New Roman" w:eastAsia="Times New Roman" w:hAnsi="Times New Roman" w:cs="Times New Roman"/>
          <w:sz w:val="24"/>
          <w:szCs w:val="24"/>
        </w:rPr>
      </w:pPr>
    </w:p>
    <w:p w14:paraId="00000063" w14:textId="77777777" w:rsidR="00784758"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VI</w:t>
      </w:r>
    </w:p>
    <w:p w14:paraId="00000064" w14:textId="77777777" w:rsidR="00784758" w:rsidRDefault="00784758">
      <w:pPr>
        <w:widowControl w:val="0"/>
        <w:spacing w:line="164" w:lineRule="auto"/>
        <w:rPr>
          <w:rFonts w:ascii="Times New Roman" w:eastAsia="Times New Roman" w:hAnsi="Times New Roman" w:cs="Times New Roman"/>
          <w:sz w:val="24"/>
          <w:szCs w:val="24"/>
        </w:rPr>
      </w:pPr>
    </w:p>
    <w:p w14:paraId="00000065" w14:textId="77777777" w:rsidR="00784758" w:rsidRDefault="00000000">
      <w:pPr>
        <w:widowControl w:val="0"/>
        <w:spacing w:line="30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impeachment of an officer, it must be approved by all other officers, and then by a majority vote by the general body. All full members can nominate an officer for impeachment.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average annual member attendance per meeting is less than 2/3 of the full membership </w:t>
      </w:r>
      <w:r>
        <w:rPr>
          <w:rFonts w:ascii="Times New Roman" w:eastAsia="Times New Roman" w:hAnsi="Times New Roman" w:cs="Times New Roman"/>
          <w:sz w:val="24"/>
          <w:szCs w:val="24"/>
        </w:rPr>
        <w:lastRenderedPageBreak/>
        <w:t>total, impeachment can occur if it is approved by the entire executive board, excluding the officer in question of being impeached, and a 2/3 majority of the members (officers not included) at the next member meeting.</w:t>
      </w:r>
    </w:p>
    <w:p w14:paraId="00000066" w14:textId="77777777" w:rsidR="00784758" w:rsidRDefault="00784758">
      <w:pPr>
        <w:widowControl w:val="0"/>
        <w:spacing w:line="306" w:lineRule="auto"/>
        <w:jc w:val="both"/>
        <w:rPr>
          <w:rFonts w:ascii="Times New Roman" w:eastAsia="Times New Roman" w:hAnsi="Times New Roman" w:cs="Times New Roman"/>
          <w:sz w:val="24"/>
          <w:szCs w:val="24"/>
        </w:rPr>
      </w:pPr>
    </w:p>
    <w:p w14:paraId="00000067" w14:textId="77777777" w:rsidR="00784758" w:rsidRDefault="00000000">
      <w:pPr>
        <w:widowControl w:val="0"/>
        <w:spacing w:line="237"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VII</w:t>
      </w:r>
    </w:p>
    <w:p w14:paraId="00000068" w14:textId="77777777" w:rsidR="00784758" w:rsidRDefault="00784758">
      <w:pPr>
        <w:widowControl w:val="0"/>
        <w:spacing w:line="306" w:lineRule="auto"/>
        <w:jc w:val="both"/>
        <w:rPr>
          <w:rFonts w:ascii="Times New Roman" w:eastAsia="Times New Roman" w:hAnsi="Times New Roman" w:cs="Times New Roman"/>
          <w:sz w:val="24"/>
          <w:szCs w:val="24"/>
        </w:rPr>
      </w:pPr>
    </w:p>
    <w:p w14:paraId="00000069" w14:textId="77777777" w:rsidR="00784758" w:rsidRDefault="00000000">
      <w:pPr>
        <w:widowControl w:val="0"/>
        <w:spacing w:line="30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elected officer decides to step down from office, another individual will be elected to fill the position. An additional nomination meeting shall be announced to all members and during this meeting nominations of individuals to fill the vacant position. There is no minimum time period during which nominations must be accepted. An election meeting can be held simultaneously with the nomination meeting given that this is announced to all members of the organization prior to the combined nomination and election meeting. If held separately, the election meeting must also be announced to all members. The term of the elected officer who fills a vacancy shall expire at the same time as the rest of the current officers’ terms, i.e., at the end of the Spring semester.</w:t>
      </w:r>
    </w:p>
    <w:p w14:paraId="0000006A" w14:textId="77777777" w:rsidR="00784758" w:rsidRDefault="00784758">
      <w:pPr>
        <w:widowControl w:val="0"/>
        <w:spacing w:line="306" w:lineRule="auto"/>
        <w:jc w:val="both"/>
        <w:rPr>
          <w:rFonts w:ascii="Times New Roman" w:eastAsia="Times New Roman" w:hAnsi="Times New Roman" w:cs="Times New Roman"/>
          <w:sz w:val="24"/>
          <w:szCs w:val="24"/>
        </w:rPr>
      </w:pPr>
    </w:p>
    <w:p w14:paraId="0000006B"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absence of clear direction on election, amendment, and /or voting procedures,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agrees to follow the guidance and instruction of Robert's Rules of Order for the election or amendment process.</w:t>
      </w:r>
    </w:p>
    <w:p w14:paraId="0000006C" w14:textId="77777777" w:rsidR="00784758" w:rsidRDefault="00000000">
      <w:pPr>
        <w:spacing w:before="240" w:after="240"/>
        <w:rPr>
          <w:color w:val="CD6209"/>
        </w:rPr>
      </w:pPr>
      <w:r>
        <w:rPr>
          <w:color w:val="CD6209"/>
        </w:rPr>
        <w:t xml:space="preserve"> </w:t>
      </w:r>
    </w:p>
    <w:p w14:paraId="0000006D"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   FINANCE</w:t>
      </w:r>
    </w:p>
    <w:p w14:paraId="0000006E"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University Sponsored Student Organization, </w:t>
      </w:r>
      <w:r>
        <w:rPr>
          <w:rFonts w:ascii="Times New Roman" w:eastAsia="Times New Roman" w:hAnsi="Times New Roman" w:cs="Times New Roman"/>
          <w:i/>
          <w:sz w:val="24"/>
          <w:szCs w:val="24"/>
        </w:rPr>
        <w:t xml:space="preserve">Women in Electrical and Computer Engineering </w:t>
      </w:r>
      <w:r>
        <w:rPr>
          <w:rFonts w:ascii="Times New Roman" w:eastAsia="Times New Roman" w:hAnsi="Times New Roman" w:cs="Times New Roman"/>
          <w:sz w:val="24"/>
          <w:szCs w:val="24"/>
        </w:rPr>
        <w:t>does not receive any funding or resources from Student Government, rather, this organization is eligible to be funded by the Department of Electrical and Computer Engineering and/or:</w:t>
      </w:r>
    </w:p>
    <w:p w14:paraId="0000006F" w14:textId="77777777" w:rsidR="00784758" w:rsidRDefault="00000000">
      <w:pPr>
        <w:widowControl w:val="0"/>
        <w:spacing w:line="302" w:lineRule="auto"/>
        <w:jc w:val="both"/>
        <w:rPr>
          <w:i/>
        </w:rPr>
      </w:pPr>
      <w:r>
        <w:rPr>
          <w:rFonts w:ascii="Times New Roman" w:eastAsia="Times New Roman" w:hAnsi="Times New Roman" w:cs="Times New Roman"/>
          <w:sz w:val="24"/>
          <w:szCs w:val="24"/>
        </w:rPr>
        <w:t>Additional funds for WECE may be provided through independent sponsorship, fundraising activities, or grants. WECE members shall not be required to pay dues to the organization. WECE is of a not-for-profit and/or non-commercial nature.</w:t>
      </w:r>
    </w:p>
    <w:p w14:paraId="00000070"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USSO,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will comply with UF Finance and Accounting policies on purchasing, funding and fundraising.</w:t>
      </w:r>
    </w:p>
    <w:p w14:paraId="00000071" w14:textId="77777777" w:rsidR="00784758" w:rsidRDefault="00000000">
      <w:pPr>
        <w:spacing w:before="240" w:after="240"/>
        <w:rPr>
          <w:color w:val="0070C0"/>
        </w:rPr>
      </w:pPr>
      <w:r>
        <w:rPr>
          <w:color w:val="0070C0"/>
        </w:rPr>
        <w:t xml:space="preserve"> </w:t>
      </w:r>
    </w:p>
    <w:p w14:paraId="00000072"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   DISSOLUTION OF ORGANIZATION</w:t>
      </w:r>
    </w:p>
    <w:p w14:paraId="00000073" w14:textId="77777777" w:rsidR="00784758" w:rsidRDefault="00000000">
      <w:pPr>
        <w:spacing w:before="240" w:after="240"/>
      </w:pPr>
      <w:r>
        <w:rPr>
          <w:rFonts w:ascii="Times New Roman" w:eastAsia="Times New Roman" w:hAnsi="Times New Roman" w:cs="Times New Roman"/>
          <w:sz w:val="24"/>
          <w:szCs w:val="24"/>
        </w:rPr>
        <w:lastRenderedPageBreak/>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Pr>
          <w:rFonts w:ascii="Times New Roman" w:eastAsia="Times New Roman" w:hAnsi="Times New Roman" w:cs="Times New Roman"/>
          <w:i/>
          <w:sz w:val="24"/>
          <w:szCs w:val="24"/>
        </w:rPr>
        <w:t>Women in Electrical and Computer Engineering</w:t>
      </w:r>
      <w:r>
        <w:rPr>
          <w:rFonts w:ascii="Times New Roman" w:eastAsia="Times New Roman" w:hAnsi="Times New Roman" w:cs="Times New Roman"/>
          <w:sz w:val="24"/>
          <w:szCs w:val="24"/>
        </w:rPr>
        <w:t xml:space="preserve"> will leave any assets and outstanding funds to Girl Scouts of America.</w:t>
      </w:r>
    </w:p>
    <w:p w14:paraId="00000074" w14:textId="77777777" w:rsidR="00784758" w:rsidRDefault="00784758">
      <w:pPr>
        <w:spacing w:before="240" w:after="240"/>
      </w:pPr>
    </w:p>
    <w:p w14:paraId="00000075" w14:textId="77777777" w:rsidR="00784758"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XII: AMENDMENTS TO CONSTITUTION</w:t>
      </w:r>
    </w:p>
    <w:p w14:paraId="00000076"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Pr>
          <w:rFonts w:ascii="Times New Roman" w:eastAsia="Times New Roman" w:hAnsi="Times New Roman" w:cs="Times New Roman"/>
          <w:sz w:val="24"/>
          <w:szCs w:val="24"/>
        </w:rPr>
        <w:t>GatorConnect</w:t>
      </w:r>
      <w:proofErr w:type="spellEnd"/>
      <w:r>
        <w:rPr>
          <w:rFonts w:ascii="Times New Roman" w:eastAsia="Times New Roman" w:hAnsi="Times New Roman" w:cs="Times New Roman"/>
          <w:sz w:val="24"/>
          <w:szCs w:val="24"/>
        </w:rPr>
        <w:t xml:space="preserve"> to make amendments and submit those changes to Student Engagement.</w:t>
      </w:r>
    </w:p>
    <w:p w14:paraId="00000077" w14:textId="77777777" w:rsidR="00784758" w:rsidRDefault="00000000">
      <w:pPr>
        <w:spacing w:before="240" w:after="240"/>
        <w:rPr>
          <w:b/>
        </w:rPr>
      </w:pPr>
      <w:r>
        <w:rPr>
          <w:rFonts w:ascii="Times New Roman" w:eastAsia="Times New Roman" w:hAnsi="Times New Roman" w:cs="Times New Roman"/>
          <w:sz w:val="24"/>
          <w:szCs w:val="24"/>
        </w:rPr>
        <w:t>Amendments to this Constitution may be suggested by any member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 this organization and must be submitted to a primary officer in writing. The primary officers will present the amendment to all members at the next member meeting and a hand vote will be taken. A 2/3 majority of all full members must approve the amendment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it to pass.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the average annual member attendance per meeting is less than 2/3 of the full membership total, amendment of this constitution can occur if it is approved by the entire executive board and a 2/3 majority of the members (officers not included) present at the next member meeting.</w:t>
      </w:r>
    </w:p>
    <w:p w14:paraId="00000078" w14:textId="77777777" w:rsidR="0078475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amended constitutions must be submitted directly to Student Engagement for review and approval.  </w:t>
      </w:r>
    </w:p>
    <w:p w14:paraId="00000079" w14:textId="77777777" w:rsidR="00784758" w:rsidRDefault="00784758"/>
    <w:sectPr w:rsidR="007847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58"/>
    <w:rsid w:val="00784758"/>
    <w:rsid w:val="00A0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EA918-39DE-41C4-B6D9-FBB0D7C5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b.policy.ufl.edu/s/article/RSO-Classification-Officer-Eligibility"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hub.policy.ufl.edu/s/article/RSO-Classification-Officer-Eligibilit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b.policy.ufl.edu/s/article/RSO-Classification-Officer-Eligibility" TargetMode="External"/><Relationship Id="rId11" Type="http://schemas.openxmlformats.org/officeDocument/2006/relationships/customXml" Target="../customXml/item1.xml"/><Relationship Id="rId5" Type="http://schemas.openxmlformats.org/officeDocument/2006/relationships/hyperlink" Target="https://hub.policy.ufl.edu/s/article/RSO-Classification-Officer-Eligibility" TargetMode="External"/><Relationship Id="rId10" Type="http://schemas.openxmlformats.org/officeDocument/2006/relationships/theme" Target="theme/theme1.xml"/><Relationship Id="rId4" Type="http://schemas.openxmlformats.org/officeDocument/2006/relationships/hyperlink" Target="http://www.ieee.org/wom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63449-654B-42B8-94AF-934F959E1450}"/>
</file>

<file path=customXml/itemProps2.xml><?xml version="1.0" encoding="utf-8"?>
<ds:datastoreItem xmlns:ds="http://schemas.openxmlformats.org/officeDocument/2006/customXml" ds:itemID="{55A41C8F-E313-46E4-BAD8-39B013CAB3B9}"/>
</file>

<file path=customXml/itemProps3.xml><?xml version="1.0" encoding="utf-8"?>
<ds:datastoreItem xmlns:ds="http://schemas.openxmlformats.org/officeDocument/2006/customXml" ds:itemID="{3AC4F3B7-8C6E-4048-B6AF-0DFD17CC77BE}"/>
</file>

<file path=docProps/app.xml><?xml version="1.0" encoding="utf-8"?>
<Properties xmlns="http://schemas.openxmlformats.org/officeDocument/2006/extended-properties" xmlns:vt="http://schemas.openxmlformats.org/officeDocument/2006/docPropsVTypes">
  <Template>Normal</Template>
  <TotalTime>5</TotalTime>
  <Pages>8</Pages>
  <Words>2494</Words>
  <Characters>14219</Characters>
  <Application>Microsoft Office Word</Application>
  <DocSecurity>0</DocSecurity>
  <Lines>118</Lines>
  <Paragraphs>33</Paragraphs>
  <ScaleCrop>false</ScaleCrop>
  <Company>University of Florida Division of Student Affairs</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sa-SEAUF6</dc:creator>
  <cp:lastModifiedBy>sa-SEAUF6</cp:lastModifiedBy>
  <cp:revision>2</cp:revision>
  <dcterms:created xsi:type="dcterms:W3CDTF">2024-09-04T16:37:00Z</dcterms:created>
  <dcterms:modified xsi:type="dcterms:W3CDTF">2024-09-04T16:37:00Z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