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BD4C9" w14:textId="77777777" w:rsidR="00C723DA" w:rsidRPr="00477A06" w:rsidRDefault="00283FB8" w:rsidP="00C723DA">
      <w:pPr>
        <w:pStyle w:val="Heading2"/>
        <w:rPr>
          <w:rFonts w:cs="Times New Roman"/>
          <w:szCs w:val="32"/>
        </w:rPr>
      </w:pPr>
      <w:r w:rsidRPr="00477A06">
        <w:rPr>
          <w:rFonts w:cs="Times New Roman"/>
          <w:szCs w:val="32"/>
        </w:rPr>
        <w:softHyphen/>
      </w:r>
      <w:r w:rsidRPr="00477A06">
        <w:rPr>
          <w:rFonts w:cs="Times New Roman"/>
          <w:szCs w:val="32"/>
        </w:rPr>
        <w:softHyphen/>
        <w:t xml:space="preserve">ARTICLE </w:t>
      </w:r>
      <w:r>
        <w:rPr>
          <w:rFonts w:cs="Times New Roman"/>
          <w:szCs w:val="32"/>
        </w:rPr>
        <w:t>I</w:t>
      </w:r>
      <w:r w:rsidRPr="00477A06">
        <w:rPr>
          <w:rFonts w:cs="Times New Roman"/>
          <w:szCs w:val="32"/>
        </w:rPr>
        <w:t xml:space="preserve">: NAME </w:t>
      </w:r>
      <w:r w:rsidR="00F14AF7">
        <w:rPr>
          <w:rFonts w:cs="Times New Roman"/>
          <w:szCs w:val="32"/>
        </w:rPr>
        <w:t>OF ORGANIZATION</w:t>
      </w:r>
    </w:p>
    <w:p w14:paraId="6A2ED72B" w14:textId="77777777" w:rsidR="00C723DA" w:rsidRPr="00477A06" w:rsidRDefault="00C723DA" w:rsidP="00477A06">
      <w:pPr>
        <w:pStyle w:val="Heading3"/>
        <w:ind w:left="360"/>
      </w:pPr>
      <w:r w:rsidRPr="00477A06">
        <w:t xml:space="preserve">Section </w:t>
      </w:r>
      <w:r w:rsidR="00FE3B18">
        <w:t>A</w:t>
      </w:r>
      <w:r w:rsidRPr="00477A06">
        <w:t>: Name and Acronyms of the Programming Team</w:t>
      </w:r>
    </w:p>
    <w:p w14:paraId="220176A6" w14:textId="5D2FCCF9" w:rsidR="00C723DA" w:rsidRPr="00C723DA" w:rsidRDefault="00C723DA" w:rsidP="00477A06">
      <w:pPr>
        <w:spacing w:after="0" w:line="240" w:lineRule="auto"/>
        <w:ind w:left="360"/>
        <w:rPr>
          <w:rFonts w:eastAsia="Times New Roman" w:cs="Times New Roman"/>
          <w:kern w:val="0"/>
          <w14:ligatures w14:val="none"/>
        </w:rPr>
      </w:pPr>
      <w:r w:rsidRPr="00C723DA">
        <w:rPr>
          <w:rFonts w:eastAsia="Times New Roman" w:cs="Times New Roman"/>
          <w:kern w:val="0"/>
          <w14:ligatures w14:val="none"/>
        </w:rPr>
        <w:t>The name of this student organization shall be the "Programming Team</w:t>
      </w:r>
      <w:r w:rsidR="00C3137F">
        <w:rPr>
          <w:rFonts w:eastAsia="Times New Roman" w:cs="Times New Roman"/>
          <w:kern w:val="0"/>
          <w14:ligatures w14:val="none"/>
        </w:rPr>
        <w:t xml:space="preserve"> at the University of Florida</w:t>
      </w:r>
      <w:r w:rsidRPr="00C723DA">
        <w:rPr>
          <w:rFonts w:eastAsia="Times New Roman" w:cs="Times New Roman"/>
          <w:kern w:val="0"/>
          <w14:ligatures w14:val="none"/>
        </w:rPr>
        <w:t>," and it may be referred to using the acronyms "Programming Team</w:t>
      </w:r>
      <w:r w:rsidR="00C3137F">
        <w:rPr>
          <w:rFonts w:eastAsia="Times New Roman" w:cs="Times New Roman"/>
          <w:kern w:val="0"/>
          <w14:ligatures w14:val="none"/>
        </w:rPr>
        <w:t xml:space="preserve"> at UF</w:t>
      </w:r>
      <w:r w:rsidRPr="00C723DA">
        <w:rPr>
          <w:rFonts w:eastAsia="Times New Roman" w:cs="Times New Roman"/>
          <w:kern w:val="0"/>
          <w14:ligatures w14:val="none"/>
        </w:rPr>
        <w:t>" or "PT</w:t>
      </w:r>
      <w:r w:rsidR="00C3137F">
        <w:rPr>
          <w:rFonts w:eastAsia="Times New Roman" w:cs="Times New Roman"/>
          <w:kern w:val="0"/>
          <w14:ligatures w14:val="none"/>
        </w:rPr>
        <w:t>@UF</w:t>
      </w:r>
      <w:r w:rsidRPr="00C723DA">
        <w:rPr>
          <w:rFonts w:eastAsia="Times New Roman" w:cs="Times New Roman"/>
          <w:kern w:val="0"/>
          <w14:ligatures w14:val="none"/>
        </w:rPr>
        <w:t>," all of which are shortened versions of the full name, hereafter referred to as the "Programming Team."</w:t>
      </w:r>
    </w:p>
    <w:p w14:paraId="2D31729B" w14:textId="77777777" w:rsidR="00C723DA" w:rsidRPr="00C723DA" w:rsidRDefault="00C723DA" w:rsidP="00477A06">
      <w:pPr>
        <w:spacing w:after="0" w:line="240" w:lineRule="auto"/>
        <w:ind w:left="360"/>
        <w:rPr>
          <w:rFonts w:eastAsia="Times New Roman" w:cs="Times New Roman"/>
          <w:kern w:val="0"/>
          <w14:ligatures w14:val="none"/>
        </w:rPr>
      </w:pPr>
      <w:r w:rsidRPr="00C723DA">
        <w:rPr>
          <w:rFonts w:eastAsia="Times New Roman" w:cs="Times New Roman"/>
          <w:kern w:val="0"/>
          <w14:ligatures w14:val="none"/>
        </w:rPr>
        <w:t> </w:t>
      </w:r>
    </w:p>
    <w:p w14:paraId="5D0675E7" w14:textId="77777777" w:rsidR="00C723DA" w:rsidRPr="00477A06" w:rsidRDefault="00C723DA" w:rsidP="00477A06">
      <w:pPr>
        <w:pStyle w:val="Heading3"/>
        <w:ind w:left="360"/>
      </w:pPr>
      <w:r w:rsidRPr="00477A06">
        <w:t xml:space="preserve">Section </w:t>
      </w:r>
      <w:r w:rsidR="00FE3B18">
        <w:t>B</w:t>
      </w:r>
      <w:r w:rsidRPr="00477A06">
        <w:t>: Affiliation</w:t>
      </w:r>
    </w:p>
    <w:p w14:paraId="5BE617B3" w14:textId="77777777" w:rsidR="00C723DA" w:rsidRPr="00C723DA" w:rsidRDefault="00C723DA" w:rsidP="00477A06">
      <w:pPr>
        <w:spacing w:after="0" w:line="240" w:lineRule="auto"/>
        <w:ind w:left="360"/>
        <w:rPr>
          <w:rFonts w:eastAsia="Times New Roman" w:cs="Times New Roman"/>
          <w:kern w:val="0"/>
          <w14:ligatures w14:val="none"/>
        </w:rPr>
      </w:pPr>
      <w:r w:rsidRPr="00C723DA">
        <w:rPr>
          <w:rFonts w:eastAsia="Times New Roman" w:cs="Times New Roman"/>
          <w:kern w:val="0"/>
          <w14:ligatures w14:val="none"/>
        </w:rPr>
        <w:t>The Programming Team is affiliated with the University of Florida and operates under its guidelines and policies. Additionally, the Programming Team is affiliated with the International Collegiate Programming Competition organization (ICPC).</w:t>
      </w:r>
    </w:p>
    <w:p w14:paraId="252826BD" w14:textId="77777777" w:rsidR="00C723DA" w:rsidRPr="00C723DA" w:rsidRDefault="00C723DA" w:rsidP="00477A06">
      <w:pPr>
        <w:spacing w:after="0" w:line="240" w:lineRule="auto"/>
        <w:ind w:left="360"/>
        <w:rPr>
          <w:rFonts w:eastAsia="Times New Roman" w:cs="Times New Roman"/>
          <w:kern w:val="0"/>
          <w14:ligatures w14:val="none"/>
        </w:rPr>
      </w:pPr>
      <w:r w:rsidRPr="00C723DA">
        <w:rPr>
          <w:rFonts w:eastAsia="Times New Roman" w:cs="Times New Roman"/>
          <w:kern w:val="0"/>
          <w14:ligatures w14:val="none"/>
        </w:rPr>
        <w:t> </w:t>
      </w:r>
    </w:p>
    <w:p w14:paraId="1062EC0B" w14:textId="77777777" w:rsidR="00C723DA" w:rsidRPr="00477A06" w:rsidRDefault="00C723DA" w:rsidP="00477A06">
      <w:pPr>
        <w:pStyle w:val="Heading3"/>
        <w:ind w:left="360"/>
      </w:pPr>
      <w:r w:rsidRPr="00477A06">
        <w:t xml:space="preserve">Section </w:t>
      </w:r>
      <w:r w:rsidR="00FE3B18">
        <w:t>C</w:t>
      </w:r>
      <w:r w:rsidRPr="00477A06">
        <w:t>: Reflecting Nature and Activities</w:t>
      </w:r>
    </w:p>
    <w:p w14:paraId="3E060B22" w14:textId="77777777" w:rsidR="00C723DA" w:rsidRPr="00C723DA" w:rsidRDefault="00C723DA" w:rsidP="00477A06">
      <w:pPr>
        <w:spacing w:after="0" w:line="240" w:lineRule="auto"/>
        <w:ind w:left="360"/>
        <w:rPr>
          <w:rFonts w:eastAsia="Times New Roman" w:cs="Times New Roman"/>
          <w:kern w:val="0"/>
          <w14:ligatures w14:val="none"/>
        </w:rPr>
      </w:pPr>
      <w:r w:rsidRPr="00C723DA">
        <w:rPr>
          <w:rFonts w:eastAsia="Times New Roman" w:cs="Times New Roman"/>
          <w:kern w:val="0"/>
          <w14:ligatures w14:val="none"/>
        </w:rPr>
        <w:t>The name of the Programming Team shall accurately reflect its nature, purpose, and activities, which primarily involve participating in programming competitions, fostering programming skills, and promoting teamwork among members.</w:t>
      </w:r>
    </w:p>
    <w:p w14:paraId="08E5E67B" w14:textId="77777777" w:rsidR="00C723DA" w:rsidRPr="00C723DA" w:rsidRDefault="00C723DA" w:rsidP="00477A06">
      <w:pPr>
        <w:spacing w:after="0" w:line="240" w:lineRule="auto"/>
        <w:ind w:left="360"/>
        <w:rPr>
          <w:rFonts w:eastAsia="Times New Roman" w:cs="Times New Roman"/>
          <w:kern w:val="0"/>
          <w14:ligatures w14:val="none"/>
        </w:rPr>
      </w:pPr>
      <w:r w:rsidRPr="00C723DA">
        <w:rPr>
          <w:rFonts w:eastAsia="Times New Roman" w:cs="Times New Roman"/>
          <w:kern w:val="0"/>
          <w14:ligatures w14:val="none"/>
        </w:rPr>
        <w:t> </w:t>
      </w:r>
    </w:p>
    <w:p w14:paraId="76C7A8F7" w14:textId="77777777" w:rsidR="00C723DA" w:rsidRPr="00477A06" w:rsidRDefault="00C723DA" w:rsidP="00477A06">
      <w:pPr>
        <w:pStyle w:val="Heading3"/>
        <w:ind w:left="360"/>
      </w:pPr>
      <w:r w:rsidRPr="00477A06">
        <w:t xml:space="preserve">Section </w:t>
      </w:r>
      <w:r w:rsidR="00FE3B18">
        <w:t>D</w:t>
      </w:r>
      <w:r w:rsidRPr="00477A06">
        <w:t>: Affiliation with University Units</w:t>
      </w:r>
    </w:p>
    <w:p w14:paraId="64A9F2FB" w14:textId="77777777" w:rsidR="00C723DA" w:rsidRPr="00C723DA" w:rsidRDefault="00C723DA" w:rsidP="00477A06">
      <w:pPr>
        <w:spacing w:after="0" w:line="240" w:lineRule="auto"/>
        <w:ind w:left="360"/>
        <w:rPr>
          <w:rFonts w:eastAsia="Times New Roman" w:cs="Times New Roman"/>
          <w:kern w:val="0"/>
          <w14:ligatures w14:val="none"/>
        </w:rPr>
      </w:pPr>
      <w:r w:rsidRPr="00C723DA">
        <w:rPr>
          <w:rFonts w:eastAsia="Times New Roman" w:cs="Times New Roman"/>
          <w:kern w:val="0"/>
          <w14:ligatures w14:val="none"/>
        </w:rPr>
        <w:t>The Programming Team acknowledges that it is not a separate entity from the University of Florida and is subject to the guidelines and oversight of the University. The Programming Team may seek permission to use the names "University of Florida's [Affiliated University Unit]," "UF [Acronym of Affiliated University Unit]," or "Gators" in its name, provided such usage is explicitly permitted by the respective university department and unit head.</w:t>
      </w:r>
    </w:p>
    <w:p w14:paraId="66DB6CB6" w14:textId="77777777" w:rsidR="00C723DA" w:rsidRPr="00C723DA" w:rsidRDefault="00C723DA" w:rsidP="00477A06">
      <w:pPr>
        <w:spacing w:after="0" w:line="240" w:lineRule="auto"/>
        <w:ind w:left="360"/>
        <w:rPr>
          <w:rFonts w:eastAsia="Times New Roman" w:cs="Times New Roman"/>
          <w:kern w:val="0"/>
          <w14:ligatures w14:val="none"/>
        </w:rPr>
      </w:pPr>
      <w:r w:rsidRPr="00C723DA">
        <w:rPr>
          <w:rFonts w:eastAsia="Times New Roman" w:cs="Times New Roman"/>
          <w:kern w:val="0"/>
          <w14:ligatures w14:val="none"/>
        </w:rPr>
        <w:t> </w:t>
      </w:r>
    </w:p>
    <w:p w14:paraId="0AE660AE" w14:textId="77777777" w:rsidR="00C723DA" w:rsidRPr="00477A06" w:rsidRDefault="00C723DA" w:rsidP="00477A06">
      <w:pPr>
        <w:pStyle w:val="Heading3"/>
        <w:ind w:left="360"/>
      </w:pPr>
      <w:r w:rsidRPr="00477A06">
        <w:t xml:space="preserve">Section </w:t>
      </w:r>
      <w:r w:rsidR="00FE3B18">
        <w:t>E</w:t>
      </w:r>
      <w:r w:rsidRPr="00477A06">
        <w:t>: Limitations on School, College, or Department Names</w:t>
      </w:r>
    </w:p>
    <w:p w14:paraId="4317AF87" w14:textId="77777777" w:rsidR="00C723DA" w:rsidRPr="00F14AF7" w:rsidRDefault="00C723DA" w:rsidP="00F14AF7">
      <w:pPr>
        <w:spacing w:after="0" w:line="240" w:lineRule="auto"/>
        <w:ind w:left="360"/>
        <w:rPr>
          <w:rFonts w:eastAsia="Times New Roman" w:cs="Times New Roman"/>
          <w:kern w:val="0"/>
          <w14:ligatures w14:val="none"/>
        </w:rPr>
      </w:pPr>
      <w:r w:rsidRPr="00C723DA">
        <w:rPr>
          <w:rFonts w:eastAsia="Times New Roman" w:cs="Times New Roman"/>
          <w:kern w:val="0"/>
          <w14:ligatures w14:val="none"/>
        </w:rPr>
        <w:t>The Programming Team shall not use the names of any school, college, department, office, or area in its name unless it is officially affiliated as a sponsored student organization by the respective department and has obtained explicit permission from the department head to do so.</w:t>
      </w:r>
    </w:p>
    <w:p w14:paraId="7EB5B058" w14:textId="77777777" w:rsidR="00283FB8" w:rsidRDefault="00283FB8" w:rsidP="00283FB8">
      <w:pPr>
        <w:rPr>
          <w:rFonts w:cs="Times New Roman"/>
        </w:rPr>
      </w:pPr>
    </w:p>
    <w:p w14:paraId="1B3B2C2A" w14:textId="77777777" w:rsidR="00283FB8" w:rsidRPr="00283FB8" w:rsidRDefault="00283FB8" w:rsidP="00283FB8">
      <w:pPr>
        <w:pStyle w:val="Heading2"/>
        <w:rPr>
          <w:rFonts w:cs="Times New Roman"/>
          <w:szCs w:val="32"/>
        </w:rPr>
      </w:pPr>
      <w:r w:rsidRPr="00283FB8">
        <w:rPr>
          <w:rFonts w:cs="Times New Roman"/>
          <w:szCs w:val="32"/>
        </w:rPr>
        <w:t>ARTICLE II: PURPOSE STATEMENT</w:t>
      </w:r>
    </w:p>
    <w:p w14:paraId="4819F50A" w14:textId="77777777" w:rsidR="00283FB8" w:rsidRPr="00283FB8" w:rsidRDefault="00283FB8" w:rsidP="00283FB8">
      <w:pPr>
        <w:rPr>
          <w:rFonts w:cs="Times New Roman"/>
        </w:rPr>
      </w:pPr>
    </w:p>
    <w:p w14:paraId="26DA59CD" w14:textId="77777777" w:rsidR="00283FB8" w:rsidRPr="00283FB8" w:rsidRDefault="00283FB8" w:rsidP="00FE3B18">
      <w:pPr>
        <w:ind w:left="360"/>
        <w:rPr>
          <w:rFonts w:cs="Times New Roman"/>
        </w:rPr>
      </w:pPr>
      <w:r w:rsidRPr="00283FB8">
        <w:rPr>
          <w:rFonts w:cs="Times New Roman"/>
        </w:rPr>
        <w:t>The purpose of the Programming Team is to provide a collaborative and educational platform for students interested in computer programming and problem-solving. Our primary goals are:</w:t>
      </w:r>
    </w:p>
    <w:p w14:paraId="21B3C6CC" w14:textId="77777777" w:rsidR="00283FB8" w:rsidRPr="00283FB8" w:rsidRDefault="00283FB8" w:rsidP="00F14AF7">
      <w:pPr>
        <w:numPr>
          <w:ilvl w:val="0"/>
          <w:numId w:val="1"/>
        </w:numPr>
        <w:ind w:left="900"/>
        <w:rPr>
          <w:rFonts w:cs="Times New Roman"/>
        </w:rPr>
      </w:pPr>
      <w:r w:rsidRPr="00283FB8">
        <w:rPr>
          <w:rFonts w:cs="Times New Roman"/>
          <w:b/>
          <w:bCs/>
        </w:rPr>
        <w:t>Skills Development:</w:t>
      </w:r>
      <w:r w:rsidRPr="00283FB8">
        <w:rPr>
          <w:rFonts w:cs="Times New Roman"/>
        </w:rPr>
        <w:t xml:space="preserve"> To foster the growth of programming skills, algorithmic thinking, and problem-solving abilities among our members.</w:t>
      </w:r>
    </w:p>
    <w:p w14:paraId="08DE31DE" w14:textId="77777777" w:rsidR="00283FB8" w:rsidRPr="00283FB8" w:rsidRDefault="00283FB8" w:rsidP="00F14AF7">
      <w:pPr>
        <w:numPr>
          <w:ilvl w:val="0"/>
          <w:numId w:val="1"/>
        </w:numPr>
        <w:ind w:left="900"/>
        <w:rPr>
          <w:rFonts w:cs="Times New Roman"/>
        </w:rPr>
      </w:pPr>
      <w:r w:rsidRPr="00283FB8">
        <w:rPr>
          <w:rFonts w:cs="Times New Roman"/>
          <w:b/>
          <w:bCs/>
        </w:rPr>
        <w:lastRenderedPageBreak/>
        <w:t>Competition Excellence:</w:t>
      </w:r>
      <w:r w:rsidRPr="00283FB8">
        <w:rPr>
          <w:rFonts w:cs="Times New Roman"/>
        </w:rPr>
        <w:t xml:space="preserve"> To prepare and empower our members to excel in programming competitions, with a particular focus on participation in the International Collegiate Programming Competition (ICPC) and similar events. This includes active participation in the yearly Southeast Regional ICPC competition and the potential for further competitions based on performance in the regionals.</w:t>
      </w:r>
    </w:p>
    <w:p w14:paraId="4F2BB623" w14:textId="77777777" w:rsidR="00283FB8" w:rsidRPr="00283FB8" w:rsidRDefault="00283FB8" w:rsidP="00F14AF7">
      <w:pPr>
        <w:numPr>
          <w:ilvl w:val="0"/>
          <w:numId w:val="1"/>
        </w:numPr>
        <w:ind w:left="900"/>
        <w:rPr>
          <w:rFonts w:cs="Times New Roman"/>
        </w:rPr>
      </w:pPr>
      <w:r w:rsidRPr="00283FB8">
        <w:rPr>
          <w:rFonts w:cs="Times New Roman"/>
          <w:b/>
          <w:bCs/>
        </w:rPr>
        <w:t>Teamwork and Collaboration:</w:t>
      </w:r>
      <w:r w:rsidRPr="00283FB8">
        <w:rPr>
          <w:rFonts w:cs="Times New Roman"/>
        </w:rPr>
        <w:t xml:space="preserve"> To cultivate a culture of teamwork and collaboration, allowing members to work together to tackle complex problems and learn from each other's experiences.</w:t>
      </w:r>
    </w:p>
    <w:p w14:paraId="5AF74829" w14:textId="77777777" w:rsidR="00283FB8" w:rsidRPr="00283FB8" w:rsidRDefault="00283FB8" w:rsidP="00F14AF7">
      <w:pPr>
        <w:numPr>
          <w:ilvl w:val="0"/>
          <w:numId w:val="1"/>
        </w:numPr>
        <w:ind w:left="900"/>
        <w:rPr>
          <w:rFonts w:cs="Times New Roman"/>
        </w:rPr>
      </w:pPr>
      <w:r w:rsidRPr="00283FB8">
        <w:rPr>
          <w:rFonts w:cs="Times New Roman"/>
          <w:b/>
          <w:bCs/>
        </w:rPr>
        <w:t>Community Engagement:</w:t>
      </w:r>
      <w:r w:rsidRPr="00283FB8">
        <w:rPr>
          <w:rFonts w:cs="Times New Roman"/>
        </w:rPr>
        <w:t xml:space="preserve"> To engage with the University of Florida community and the broader programming community by organizing workshops, seminars, and coding challenges that promote knowledge sharing and networking.</w:t>
      </w:r>
    </w:p>
    <w:p w14:paraId="5B9838DD" w14:textId="77777777" w:rsidR="00283FB8" w:rsidRPr="00283FB8" w:rsidRDefault="00283FB8" w:rsidP="00F14AF7">
      <w:pPr>
        <w:numPr>
          <w:ilvl w:val="0"/>
          <w:numId w:val="1"/>
        </w:numPr>
        <w:ind w:left="900"/>
        <w:rPr>
          <w:rFonts w:cs="Times New Roman"/>
        </w:rPr>
      </w:pPr>
      <w:r w:rsidRPr="00283FB8">
        <w:rPr>
          <w:rFonts w:cs="Times New Roman"/>
          <w:b/>
          <w:bCs/>
        </w:rPr>
        <w:t>Events and Activities:</w:t>
      </w:r>
      <w:r w:rsidRPr="00283FB8">
        <w:rPr>
          <w:rFonts w:cs="Times New Roman"/>
        </w:rPr>
        <w:t xml:space="preserve"> To host a variety of programming-related events, including practice contests, coding bootcamps, guest speaker sessions, and hackathons, providing valuable opportunities for skill enhancement and practical experience.</w:t>
      </w:r>
    </w:p>
    <w:p w14:paraId="79CA6CAB" w14:textId="77777777" w:rsidR="00283FB8" w:rsidRPr="00283FB8" w:rsidRDefault="00283FB8" w:rsidP="00FE3B18">
      <w:pPr>
        <w:ind w:left="360"/>
        <w:rPr>
          <w:rFonts w:cs="Times New Roman"/>
        </w:rPr>
      </w:pPr>
      <w:r w:rsidRPr="00283FB8">
        <w:rPr>
          <w:rFonts w:cs="Times New Roman"/>
        </w:rPr>
        <w:t>By offering a range of services, events, and programs, the Programming Team aims to create a dynamic and enriching environment that not only enhances the technical capabilities of its members but also contributes positively to the campus and programming communities at large. Through our dedication to competitions like the Southeast Regional ICPC and the potential for further achievements, we strive to showcase the excellence and prowess of our members in the field of programming.</w:t>
      </w:r>
    </w:p>
    <w:p w14:paraId="65B7DC06" w14:textId="77777777" w:rsidR="00283FB8" w:rsidRDefault="00283FB8" w:rsidP="00283FB8">
      <w:pPr>
        <w:rPr>
          <w:rFonts w:cs="Times New Roman"/>
        </w:rPr>
      </w:pPr>
    </w:p>
    <w:p w14:paraId="5980AE6A" w14:textId="77777777" w:rsidR="00283FB8" w:rsidRPr="00283FB8" w:rsidRDefault="00283FB8" w:rsidP="00283FB8">
      <w:pPr>
        <w:pStyle w:val="Heading2"/>
        <w:rPr>
          <w:rFonts w:cs="Times New Roman"/>
          <w:szCs w:val="32"/>
        </w:rPr>
      </w:pPr>
      <w:r w:rsidRPr="00283FB8">
        <w:rPr>
          <w:rFonts w:cs="Times New Roman"/>
          <w:szCs w:val="32"/>
        </w:rPr>
        <w:t xml:space="preserve">ARTICLE III. COMPLIANCE STATEMENT </w:t>
      </w:r>
    </w:p>
    <w:p w14:paraId="38B0095A" w14:textId="77777777" w:rsidR="00283FB8" w:rsidRDefault="00283FB8" w:rsidP="00283FB8">
      <w:pPr>
        <w:rPr>
          <w:rFonts w:cs="Times New Roman"/>
        </w:rPr>
      </w:pPr>
    </w:p>
    <w:p w14:paraId="54638A4D" w14:textId="77777777" w:rsidR="00283FB8" w:rsidRDefault="00283FB8" w:rsidP="00F14AF7">
      <w:pPr>
        <w:ind w:left="360"/>
        <w:rPr>
          <w:rFonts w:cs="Times New Roman"/>
        </w:rPr>
      </w:pPr>
      <w:r w:rsidRPr="00283FB8">
        <w:rPr>
          <w:rFonts w:cs="Times New Roman"/>
        </w:rPr>
        <w:t xml:space="preserve">Upon approval by the Department of Student Activities and Involvement, </w:t>
      </w:r>
      <w:r>
        <w:rPr>
          <w:rFonts w:cs="Times New Roman"/>
        </w:rPr>
        <w:t>the Programming Team</w:t>
      </w:r>
      <w:r w:rsidRPr="00283FB8">
        <w:rPr>
          <w:rFonts w:cs="Times New Roman"/>
        </w:rPr>
        <w:t xml:space="preserve"> shall be a registered student organization at the University of Florida. </w:t>
      </w:r>
      <w:r>
        <w:rPr>
          <w:rFonts w:cs="Times New Roman"/>
        </w:rPr>
        <w:t>The Programming Team</w:t>
      </w:r>
      <w:r w:rsidRPr="00283FB8">
        <w:rPr>
          <w:rFonts w:cs="Times New Roman"/>
        </w:rPr>
        <w:t xml:space="preserve">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09BD8631" w14:textId="77777777" w:rsidR="00283FB8" w:rsidRDefault="00283FB8" w:rsidP="00283FB8">
      <w:pPr>
        <w:ind w:left="180"/>
        <w:rPr>
          <w:rFonts w:cs="Times New Roman"/>
        </w:rPr>
      </w:pPr>
    </w:p>
    <w:p w14:paraId="46D1AD96" w14:textId="77777777" w:rsidR="00FE3B18" w:rsidRPr="00FE3B18" w:rsidRDefault="00FE3B18" w:rsidP="00FE3B18">
      <w:pPr>
        <w:pStyle w:val="Heading2"/>
        <w:rPr>
          <w:rFonts w:cs="Times New Roman"/>
          <w:szCs w:val="32"/>
        </w:rPr>
      </w:pPr>
      <w:r w:rsidRPr="00FE3B18">
        <w:rPr>
          <w:rFonts w:cs="Times New Roman"/>
          <w:szCs w:val="32"/>
        </w:rPr>
        <w:t>ARTICLE IV. UNIVERSITY REGULATIONS</w:t>
      </w:r>
    </w:p>
    <w:p w14:paraId="74FD3EA3" w14:textId="77777777" w:rsidR="00FE3B18" w:rsidRPr="00FE3B18" w:rsidRDefault="00FE3B18" w:rsidP="00FE3B18">
      <w:pPr>
        <w:rPr>
          <w:rFonts w:cs="Times New Roman"/>
        </w:rPr>
      </w:pPr>
    </w:p>
    <w:p w14:paraId="3258E9AD" w14:textId="77777777" w:rsidR="00FE3B18" w:rsidRPr="00FE3B18" w:rsidRDefault="00FE3B18" w:rsidP="00FE3B18">
      <w:pPr>
        <w:pStyle w:val="Heading3"/>
        <w:ind w:left="360"/>
      </w:pPr>
      <w:r w:rsidRPr="00FE3B18">
        <w:t>Section A. Non-Discrimination</w:t>
      </w:r>
    </w:p>
    <w:p w14:paraId="1809726F" w14:textId="77777777" w:rsidR="00FE3B18" w:rsidRPr="00FE3B18" w:rsidRDefault="00FE3B18" w:rsidP="00FE3B18">
      <w:pPr>
        <w:ind w:left="360"/>
        <w:rPr>
          <w:rFonts w:cs="Times New Roman"/>
        </w:rPr>
      </w:pPr>
      <w:r>
        <w:rPr>
          <w:rFonts w:cs="Times New Roman"/>
        </w:rPr>
        <w:t>The Programming Team</w:t>
      </w:r>
      <w:r w:rsidRPr="00FE3B18">
        <w:rPr>
          <w:rFonts w:cs="Times New Roman"/>
        </w:rPr>
        <w:t xml:space="preserve">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w:t>
      </w:r>
    </w:p>
    <w:p w14:paraId="3D77C4F8" w14:textId="77777777" w:rsidR="00FE3B18" w:rsidRPr="00FE3B18" w:rsidRDefault="00FE3B18" w:rsidP="00FE3B18">
      <w:pPr>
        <w:pStyle w:val="Heading3"/>
        <w:ind w:left="360"/>
      </w:pPr>
      <w:r w:rsidRPr="00FE3B18">
        <w:lastRenderedPageBreak/>
        <w:t>Section B. Sexual Harassment</w:t>
      </w:r>
    </w:p>
    <w:p w14:paraId="36CC4439" w14:textId="77777777" w:rsidR="00FE3B18" w:rsidRPr="00FE3B18" w:rsidRDefault="00FE3B18" w:rsidP="00FE3B18">
      <w:pPr>
        <w:ind w:left="360"/>
        <w:rPr>
          <w:rFonts w:cs="Times New Roman"/>
        </w:rPr>
      </w:pPr>
      <w:r>
        <w:rPr>
          <w:rFonts w:cs="Times New Roman"/>
        </w:rPr>
        <w:t>The Programming Team</w:t>
      </w:r>
      <w:r w:rsidRPr="00FE3B18">
        <w:rPr>
          <w:rFonts w:cs="Times New Roman"/>
        </w:rPr>
        <w:t xml:space="preserve">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55620849" w14:textId="77777777" w:rsidR="00FE3B18" w:rsidRPr="00FE3B18" w:rsidRDefault="00FE3B18" w:rsidP="00FE3B18">
      <w:pPr>
        <w:pStyle w:val="Heading3"/>
        <w:ind w:left="360"/>
      </w:pPr>
      <w:r w:rsidRPr="00FE3B18">
        <w:t>Section C. Hazing</w:t>
      </w:r>
    </w:p>
    <w:p w14:paraId="2CE4C099" w14:textId="77777777" w:rsidR="00FE3B18" w:rsidRPr="00FE3B18" w:rsidRDefault="00FE3B18" w:rsidP="00FE3B18">
      <w:pPr>
        <w:ind w:left="360"/>
        <w:rPr>
          <w:rFonts w:cs="Times New Roman"/>
        </w:rPr>
      </w:pPr>
      <w:r>
        <w:rPr>
          <w:rFonts w:cs="Times New Roman"/>
        </w:rPr>
        <w:t>The Programming Team</w:t>
      </w:r>
      <w:r w:rsidRPr="00FE3B18">
        <w:rPr>
          <w:rFonts w:cs="Times New Roman"/>
        </w:rPr>
        <w:t xml:space="preserve">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5EBD6C85" w14:textId="77777777" w:rsidR="00FE3B18" w:rsidRPr="00FE3B18" w:rsidRDefault="00FE3B18" w:rsidP="00FE3B18">
      <w:pPr>
        <w:pStyle w:val="Heading3"/>
        <w:ind w:left="360"/>
      </w:pPr>
      <w:r w:rsidRPr="00FE3B18">
        <w:t>Section D. Responsibility to Report</w:t>
      </w:r>
    </w:p>
    <w:p w14:paraId="23F91A56" w14:textId="77777777" w:rsidR="00FE3B18" w:rsidRPr="00FE3B18" w:rsidRDefault="00FE3B18" w:rsidP="00FE3B18">
      <w:pPr>
        <w:ind w:left="360"/>
        <w:rPr>
          <w:rFonts w:cs="Times New Roman"/>
        </w:rPr>
      </w:pPr>
      <w:r w:rsidRPr="00FE3B18">
        <w:rPr>
          <w:rFonts w:cs="Times New Roman"/>
        </w:rPr>
        <w:t xml:space="preserve">The University of Florida identifies Responsible Employees and Campus Security Authorities to support the health, safety, and wellbeing of campus. If </w:t>
      </w:r>
      <w:r>
        <w:rPr>
          <w:rFonts w:cs="Times New Roman"/>
        </w:rPr>
        <w:t>the Programming Team</w:t>
      </w:r>
      <w:r w:rsidRPr="00FE3B18">
        <w:rPr>
          <w:rFonts w:cs="Times New Roman"/>
        </w:rPr>
        <w:t> becomes aware of any such conduct described in this article, they are encouraged to report it immediately to staff in Student Activities and Involvement, the Director of Student Conduct and Conflict Resolution, the University’s Title IX Coordinator, or to their Student Organization Advisor, who are identified as mandated reporters.</w:t>
      </w:r>
    </w:p>
    <w:p w14:paraId="26741DED" w14:textId="77777777" w:rsidR="00FE3B18" w:rsidRPr="00FE3B18" w:rsidRDefault="00FE3B18" w:rsidP="00FE3B18">
      <w:pPr>
        <w:pStyle w:val="Heading3"/>
        <w:ind w:left="360"/>
      </w:pPr>
      <w:r w:rsidRPr="00FE3B18">
        <w:t>Section E. Officer Eligibility</w:t>
      </w:r>
    </w:p>
    <w:p w14:paraId="4FACC7EA" w14:textId="77777777" w:rsidR="00FE3B18" w:rsidRDefault="00FE3B18" w:rsidP="00FE3B18">
      <w:pPr>
        <w:ind w:left="360"/>
        <w:rPr>
          <w:rFonts w:cs="Times New Roman"/>
        </w:rPr>
      </w:pPr>
      <w:r>
        <w:rPr>
          <w:rFonts w:cs="Times New Roman"/>
        </w:rPr>
        <w:t>The Programming Team</w:t>
      </w:r>
      <w:r w:rsidRPr="00FE3B18">
        <w:rPr>
          <w:rFonts w:cs="Times New Roman"/>
        </w:rPr>
        <w:t xml:space="preserve"> understands, acknowledges, and agrees to uphold and abide by the specific minimal requirements regarding officer eligibility as defined in the Registered Student Organization Classification and Officer Eligibility Policy.</w:t>
      </w:r>
    </w:p>
    <w:p w14:paraId="327E4C67" w14:textId="77777777" w:rsidR="00FE3B18" w:rsidRDefault="00FE3B18" w:rsidP="00FE3B18">
      <w:pPr>
        <w:ind w:left="360"/>
        <w:rPr>
          <w:rFonts w:cs="Times New Roman"/>
        </w:rPr>
      </w:pPr>
    </w:p>
    <w:p w14:paraId="3245D094" w14:textId="77777777" w:rsidR="00FE3B18" w:rsidRDefault="00FE3B18" w:rsidP="00FE3B18">
      <w:pPr>
        <w:pStyle w:val="Heading2"/>
        <w:rPr>
          <w:rFonts w:cs="Times New Roman"/>
          <w:szCs w:val="32"/>
        </w:rPr>
      </w:pPr>
      <w:r w:rsidRPr="00FE3B18">
        <w:rPr>
          <w:rFonts w:cs="Times New Roman"/>
          <w:szCs w:val="32"/>
        </w:rPr>
        <w:t>ARTICLE V. MEMBERSHIP</w:t>
      </w:r>
    </w:p>
    <w:p w14:paraId="3B5F8A58" w14:textId="77777777" w:rsidR="00FE3B18" w:rsidRPr="00FE3B18" w:rsidRDefault="00FE3B18" w:rsidP="00FE3B18"/>
    <w:p w14:paraId="5B4B1DDF" w14:textId="77777777" w:rsidR="00FE3B18" w:rsidRDefault="00FE3B18" w:rsidP="00FE3B18">
      <w:pPr>
        <w:ind w:left="360"/>
        <w:rPr>
          <w:rFonts w:cs="Times New Roman"/>
        </w:rPr>
      </w:pPr>
      <w:r w:rsidRPr="00FE3B18">
        <w:rPr>
          <w:rFonts w:cs="Times New Roman"/>
        </w:rPr>
        <w:t>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p>
    <w:p w14:paraId="6BC5CDEC" w14:textId="77777777" w:rsidR="00F14AF7" w:rsidRDefault="00F14AF7" w:rsidP="00FE3B18">
      <w:pPr>
        <w:ind w:left="360"/>
        <w:rPr>
          <w:rFonts w:cs="Times New Roman"/>
        </w:rPr>
      </w:pPr>
    </w:p>
    <w:p w14:paraId="1E79D5BD" w14:textId="77777777" w:rsidR="00FE3B18" w:rsidRPr="00FE3B18" w:rsidRDefault="00FE3B18" w:rsidP="00FE3B18">
      <w:pPr>
        <w:pStyle w:val="Heading2"/>
        <w:rPr>
          <w:rFonts w:cs="Times New Roman"/>
          <w:szCs w:val="32"/>
        </w:rPr>
      </w:pPr>
      <w:r w:rsidRPr="00FE3B18">
        <w:rPr>
          <w:rFonts w:cs="Times New Roman"/>
          <w:szCs w:val="32"/>
        </w:rPr>
        <w:lastRenderedPageBreak/>
        <w:t>ARTICLE VI. STUDENT ORGANIZATION ADVISOR</w:t>
      </w:r>
    </w:p>
    <w:p w14:paraId="43098901" w14:textId="77777777" w:rsidR="00FE3B18" w:rsidRPr="00FE3B18" w:rsidRDefault="00FE3B18" w:rsidP="00FE3B18">
      <w:pPr>
        <w:rPr>
          <w:rFonts w:cs="Times New Roman"/>
        </w:rPr>
      </w:pPr>
    </w:p>
    <w:p w14:paraId="5FD9C0EE" w14:textId="77777777" w:rsidR="00FE3B18" w:rsidRDefault="00FE3B18" w:rsidP="00880C93">
      <w:pPr>
        <w:ind w:left="360"/>
        <w:rPr>
          <w:rFonts w:cs="Times New Roman"/>
        </w:rPr>
      </w:pPr>
      <w:r w:rsidRPr="00FE3B18">
        <w:rPr>
          <w:rFonts w:cs="Times New Roman"/>
        </w:rPr>
        <w:t xml:space="preserve">The advisor and </w:t>
      </w:r>
      <w:r>
        <w:rPr>
          <w:rFonts w:cs="Times New Roman"/>
        </w:rPr>
        <w:t>the department of Computer Science</w:t>
      </w:r>
      <w:r w:rsidRPr="00FE3B18">
        <w:rPr>
          <w:rFonts w:cs="Times New Roman"/>
        </w:rPr>
        <w:t xml:space="preserve"> holds the responsibility to oversee the day-to-day functions and operations </w:t>
      </w:r>
      <w:r>
        <w:rPr>
          <w:rFonts w:cs="Times New Roman"/>
        </w:rPr>
        <w:t>of the Programming Team</w:t>
      </w:r>
      <w:r w:rsidRPr="00FE3B18">
        <w:rPr>
          <w:rFonts w:cs="Times New Roman"/>
        </w:rPr>
        <w:t>, including the management of its finances, the selection of its members, and ensuring the organization adheres to University and department policies.</w:t>
      </w:r>
    </w:p>
    <w:p w14:paraId="3FCB54EF" w14:textId="77777777" w:rsidR="00FE3B18" w:rsidRDefault="00FE3B18" w:rsidP="00880C93">
      <w:pPr>
        <w:ind w:left="360"/>
        <w:rPr>
          <w:rFonts w:cs="Times New Roman"/>
        </w:rPr>
      </w:pPr>
      <w:r>
        <w:rPr>
          <w:rFonts w:cs="Times New Roman"/>
        </w:rPr>
        <w:t xml:space="preserve">The advisor, currently Dr. Rong Zhang, should firstly be selected based on the </w:t>
      </w:r>
      <w:r w:rsidR="00880C93">
        <w:rPr>
          <w:rFonts w:cs="Times New Roman"/>
        </w:rPr>
        <w:t xml:space="preserve">continued commitment, interest, and involvement in the organization. Subsequent encouraged criteria for consideration should include but are not limited to: the current professor associated with CIS4930: Introduction to Competitive Programming, advanced knowledge or focus in topics relating to advanced data structures and algorithms, and willingness to work closely and travel with students for competitions. </w:t>
      </w:r>
    </w:p>
    <w:p w14:paraId="768632EE" w14:textId="77777777" w:rsidR="00FE3B18" w:rsidRPr="00FE3B18" w:rsidRDefault="00880C93" w:rsidP="00F14AF7">
      <w:pPr>
        <w:ind w:left="360"/>
        <w:rPr>
          <w:rFonts w:cs="Times New Roman"/>
        </w:rPr>
      </w:pPr>
      <w:r>
        <w:rPr>
          <w:rFonts w:cs="Times New Roman"/>
        </w:rPr>
        <w:t>An advisor’s duties may involve helping secure funding, plan travel, plan events, and assist in training for University sponsored competitions. These duties will be sustained for a one-year term with the encouraged opportunity for reappointment if willing. If unwilling to continue advising the Programming Team, the current officers should follow the above criteria when searching for a new faculty advisor.</w:t>
      </w:r>
    </w:p>
    <w:p w14:paraId="155CDA10" w14:textId="77777777" w:rsidR="00FE3B18" w:rsidRPr="00FE3B18" w:rsidRDefault="00FE3B18" w:rsidP="00FE3B18">
      <w:pPr>
        <w:rPr>
          <w:rFonts w:cs="Times New Roman"/>
        </w:rPr>
      </w:pPr>
    </w:p>
    <w:p w14:paraId="26264632" w14:textId="77777777" w:rsidR="00880C93" w:rsidRPr="00880C93" w:rsidRDefault="00880C93" w:rsidP="00880C93">
      <w:pPr>
        <w:pStyle w:val="Heading2"/>
      </w:pPr>
      <w:r w:rsidRPr="00880C93">
        <w:t>ARTICLE VII. OFFICERS</w:t>
      </w:r>
    </w:p>
    <w:p w14:paraId="255FB05A" w14:textId="77777777" w:rsidR="006513FD" w:rsidRDefault="006513FD" w:rsidP="00880C93">
      <w:pPr>
        <w:rPr>
          <w:rFonts w:cs="Times New Roman"/>
        </w:rPr>
      </w:pPr>
    </w:p>
    <w:p w14:paraId="62FD2B69" w14:textId="77777777" w:rsidR="00880C93" w:rsidRDefault="00880C93" w:rsidP="006513FD">
      <w:pPr>
        <w:ind w:left="360"/>
        <w:rPr>
          <w:rFonts w:cs="Times New Roman"/>
        </w:rPr>
      </w:pPr>
      <w:r w:rsidRPr="00880C93">
        <w:rPr>
          <w:rFonts w:cs="Times New Roman"/>
        </w:rPr>
        <w:t>The selected officers of</w:t>
      </w:r>
      <w:r>
        <w:rPr>
          <w:rFonts w:cs="Times New Roman"/>
        </w:rPr>
        <w:t xml:space="preserve"> the Programming Team</w:t>
      </w:r>
      <w:r w:rsidRPr="00880C93">
        <w:rPr>
          <w:rFonts w:cs="Times New Roman"/>
        </w:rPr>
        <w:t xml:space="preserve"> shall be President, Vice-President, Treasurer</w:t>
      </w:r>
      <w:r>
        <w:rPr>
          <w:rFonts w:cs="Times New Roman"/>
        </w:rPr>
        <w:t>, and two Technical Leads</w:t>
      </w:r>
      <w:r w:rsidRPr="00880C93">
        <w:rPr>
          <w:rFonts w:cs="Times New Roman"/>
        </w:rPr>
        <w:t>. At no time should one person hold more than one of these positions.</w:t>
      </w:r>
      <w:r>
        <w:rPr>
          <w:rFonts w:cs="Times New Roman"/>
        </w:rPr>
        <w:t xml:space="preserve"> Each of these positions must be filled by a current member of the Programming Team who traveled to or supported the team in their annual competition at the Inter</w:t>
      </w:r>
      <w:r w:rsidR="00EA7DE6">
        <w:rPr>
          <w:rFonts w:cs="Times New Roman"/>
        </w:rPr>
        <w:t xml:space="preserve">national Collegiate Programming Contest Southeast Regionals. </w:t>
      </w:r>
      <w:r w:rsidR="006513FD">
        <w:rPr>
          <w:rFonts w:cs="Times New Roman"/>
        </w:rPr>
        <w:t xml:space="preserve">Any adjustments to the number of officers of the Programming Team must maintain an odd number of officers to facilitate election requirements outlined in Article VIII. </w:t>
      </w:r>
    </w:p>
    <w:p w14:paraId="25773642" w14:textId="77777777" w:rsidR="00EA7DE6" w:rsidRDefault="00EA7DE6" w:rsidP="006513FD">
      <w:pPr>
        <w:pStyle w:val="Heading3"/>
        <w:ind w:left="360"/>
      </w:pPr>
      <w:r>
        <w:t>Section A: President</w:t>
      </w:r>
    </w:p>
    <w:p w14:paraId="69695705" w14:textId="77777777" w:rsidR="00EA7DE6" w:rsidRDefault="00EA7DE6" w:rsidP="006513FD">
      <w:pPr>
        <w:ind w:left="360"/>
        <w:rPr>
          <w:rFonts w:cs="Times New Roman"/>
        </w:rPr>
      </w:pPr>
      <w:r w:rsidRPr="00EA7DE6">
        <w:rPr>
          <w:rFonts w:cs="Times New Roman"/>
        </w:rPr>
        <w:t>The President is responsible for providing overall leadership and direction to the Programming Team. This includes coordinating and presiding over meetings, representing the team in official communications with the University and external organizations, and fostering a positive and collaborative team environment. The President plays a crucial role in setting the team's goals, facilitating communication among members, and overseeing the execution of events and activities.</w:t>
      </w:r>
    </w:p>
    <w:p w14:paraId="093C3AE1" w14:textId="77777777" w:rsidR="00EA7DE6" w:rsidRDefault="00EA7DE6" w:rsidP="006513FD">
      <w:pPr>
        <w:ind w:left="360"/>
        <w:rPr>
          <w:rFonts w:cs="Times New Roman"/>
        </w:rPr>
      </w:pPr>
      <w:r>
        <w:rPr>
          <w:rFonts w:cs="Times New Roman"/>
        </w:rPr>
        <w:t xml:space="preserve">The President of the Programming Team is to be selected from among the members of the teams competing in ICPC Regionals. He or she should be a top performing member with extensive knowledge of topics related to competitive programming, have at least two years of experience competing in the ICPC Southeast Regional competition, and preferably have experience leading this or other organizations. </w:t>
      </w:r>
    </w:p>
    <w:p w14:paraId="66AB77F8" w14:textId="77777777" w:rsidR="00F14AF7" w:rsidRPr="00EA7DE6" w:rsidRDefault="00F14AF7" w:rsidP="006513FD">
      <w:pPr>
        <w:ind w:left="360"/>
        <w:rPr>
          <w:rFonts w:cs="Times New Roman"/>
        </w:rPr>
      </w:pPr>
    </w:p>
    <w:p w14:paraId="5B2641B4" w14:textId="77777777" w:rsidR="00EA7DE6" w:rsidRDefault="00EA7DE6" w:rsidP="006513FD">
      <w:pPr>
        <w:pStyle w:val="Heading3"/>
        <w:ind w:left="360"/>
      </w:pPr>
      <w:r>
        <w:lastRenderedPageBreak/>
        <w:t>Section B: Vice President</w:t>
      </w:r>
    </w:p>
    <w:p w14:paraId="65B383B6" w14:textId="77777777" w:rsidR="00EA7DE6" w:rsidRDefault="00EA7DE6" w:rsidP="006513FD">
      <w:pPr>
        <w:ind w:left="360"/>
      </w:pPr>
      <w:r w:rsidRPr="00EA7DE6">
        <w:t>The Vice President supports the President in their duties and assumes their responsibilities in their absence. Additionally, the Vice President may take the lead in organizing and coordinating specific events, workshops, or projects. They work closely with other officers to ensure smooth functioning of the team, help maintain team morale, and actively contribute to decision-making processes.</w:t>
      </w:r>
    </w:p>
    <w:p w14:paraId="32D0B77B" w14:textId="77777777" w:rsidR="00EA7DE6" w:rsidRPr="00527230" w:rsidRDefault="00EA7DE6" w:rsidP="006513FD">
      <w:pPr>
        <w:ind w:left="360"/>
        <w:rPr>
          <w:rFonts w:cs="Times New Roman"/>
        </w:rPr>
      </w:pPr>
      <w:r>
        <w:rPr>
          <w:rFonts w:cs="Times New Roman"/>
        </w:rPr>
        <w:t xml:space="preserve">The Vice President of the Programming Team is to be selected from among the members of the teams competing in ICPC Regionals or those supporting the competitors. He or she should be a high performing member with knowledge of topics related to competitive programming, have at least two years of experience competing in the ICPC Southeast Regional competition, and preferably have experience leading this or other organizations. </w:t>
      </w:r>
    </w:p>
    <w:p w14:paraId="0C1BC5C6" w14:textId="77777777" w:rsidR="00EA7DE6" w:rsidRDefault="00EA7DE6" w:rsidP="006513FD">
      <w:pPr>
        <w:pStyle w:val="Heading3"/>
        <w:ind w:left="360"/>
      </w:pPr>
      <w:r>
        <w:t>Section C: Treasurer</w:t>
      </w:r>
    </w:p>
    <w:p w14:paraId="207EF979" w14:textId="77777777" w:rsidR="00EA7DE6" w:rsidRDefault="00EA7DE6" w:rsidP="006513FD">
      <w:pPr>
        <w:ind w:left="360"/>
      </w:pPr>
      <w:r w:rsidRPr="00EA7DE6">
        <w:t>The Treasurer is responsible for managing the financial aspects of the Programming Team. This includes budgeting, tracking expenses, and overseeing fundraising efforts. The Treasurer maintains accurate financial records, ensures compliance with University financial policies, and provides financial updates to the team. They collaborate with other officers to allocate funds for events, travel, and necessary resources.</w:t>
      </w:r>
    </w:p>
    <w:p w14:paraId="423567CE" w14:textId="77777777" w:rsidR="00527230" w:rsidRDefault="00527230" w:rsidP="006513FD">
      <w:pPr>
        <w:ind w:left="360"/>
      </w:pPr>
      <w:r>
        <w:rPr>
          <w:rFonts w:cs="Times New Roman"/>
        </w:rPr>
        <w:t xml:space="preserve">The Treasurer of the Programming Team is to be selected from among the members of the teams competing in ICPC Regionals or those supporting the competitors. He or she should be a member with knowledge of topics related to competitive programming and have at least one year of experience competing in the ICPC Southeast Regional competition. Any candidate who has experience working with financial endeavors for a Student Organization or otherwise should be given careful consideration for this role. </w:t>
      </w:r>
    </w:p>
    <w:p w14:paraId="15DC234E" w14:textId="77777777" w:rsidR="00EA7DE6" w:rsidRDefault="00EA7DE6" w:rsidP="006513FD">
      <w:pPr>
        <w:pStyle w:val="Heading3"/>
        <w:ind w:left="360"/>
      </w:pPr>
      <w:r>
        <w:t>Section D: Technical Leads</w:t>
      </w:r>
    </w:p>
    <w:p w14:paraId="3943162B" w14:textId="77777777" w:rsidR="00EA7DE6" w:rsidRDefault="00EA7DE6" w:rsidP="006513FD">
      <w:pPr>
        <w:ind w:left="360"/>
      </w:pPr>
      <w:r w:rsidRPr="00EA7DE6">
        <w:t>Technical Leads are responsible for guiding the technical direction of the team. They facilitate workshops, coding sessions, and skill-building activities to enhance the programming abilities of team members. Technical Leads may also oversee project development, coordinate practice sessions for programming competitions, and provide mentoring and guidance to less experienced members. They play a key role in maintaining the team's technical excellence and fostering a culture of learning.</w:t>
      </w:r>
    </w:p>
    <w:p w14:paraId="5DB63740" w14:textId="77777777" w:rsidR="00527230" w:rsidRDefault="00527230" w:rsidP="006513FD">
      <w:pPr>
        <w:ind w:left="360"/>
      </w:pPr>
      <w:r>
        <w:rPr>
          <w:rFonts w:cs="Times New Roman"/>
        </w:rPr>
        <w:t>The Technical Leads of the Programming Team are to be selected from among the members of the teams competing in ICPC Regionals or those supporting the competitors. They should be members not only with knowledge of topics related to competitive programming but with an aptitude for explaining these topics. Additionally they must have at least one year of experience competing in the ICPC Southeast Regional competition.</w:t>
      </w:r>
    </w:p>
    <w:p w14:paraId="327284F7" w14:textId="77777777" w:rsidR="00EA7DE6" w:rsidRDefault="00EA7DE6" w:rsidP="006513FD">
      <w:pPr>
        <w:pStyle w:val="Heading3"/>
        <w:ind w:left="360"/>
      </w:pPr>
      <w:r>
        <w:t xml:space="preserve">Section E: Impeachments &amp; Vacancies </w:t>
      </w:r>
    </w:p>
    <w:p w14:paraId="6E63D517" w14:textId="77777777" w:rsidR="00527230" w:rsidRDefault="00527230" w:rsidP="006513FD">
      <w:pPr>
        <w:ind w:left="360"/>
      </w:pPr>
      <w:r w:rsidRPr="00527230">
        <w:t xml:space="preserve">In the event that an officer's conduct or performance is deemed detrimental to the goals and integrity of the Programming Team, impeachment procedures may be initiated. Impeachment proceedings require a formal complaint submitted in writing to the President or Vice President. A special meeting </w:t>
      </w:r>
      <w:r w:rsidRPr="00527230">
        <w:lastRenderedPageBreak/>
        <w:t xml:space="preserve">shall be called to discuss the matter, during which both the accused officer and complainants will have an opportunity to present their perspectives. A two-thirds majority vote of the active members is required to proceed with impeachment. If the impeachment is approved, the officer in question will be relieved of their duties immediately, and the officer vacancy will be addressed in accordance with the procedures outlined </w:t>
      </w:r>
      <w:r>
        <w:t>below.</w:t>
      </w:r>
    </w:p>
    <w:p w14:paraId="06F2B9A3" w14:textId="77777777" w:rsidR="00527230" w:rsidRPr="00527230" w:rsidRDefault="00527230" w:rsidP="006513FD">
      <w:pPr>
        <w:ind w:left="360"/>
      </w:pPr>
      <w:r w:rsidRPr="00527230">
        <w:t>Officer vacancies may arise due to resignations, officer ineligibility,</w:t>
      </w:r>
      <w:r>
        <w:t xml:space="preserve"> impeachment,</w:t>
      </w:r>
      <w:r w:rsidRPr="00527230">
        <w:t xml:space="preserve"> or similar occurrences. In the event of a vacancy, the following steps will be taken:</w:t>
      </w:r>
    </w:p>
    <w:p w14:paraId="28C85372" w14:textId="77777777" w:rsidR="00527230" w:rsidRPr="00527230" w:rsidRDefault="00527230" w:rsidP="006513FD">
      <w:pPr>
        <w:numPr>
          <w:ilvl w:val="0"/>
          <w:numId w:val="2"/>
        </w:numPr>
        <w:ind w:left="900"/>
      </w:pPr>
      <w:r w:rsidRPr="00527230">
        <w:rPr>
          <w:b/>
          <w:bCs/>
        </w:rPr>
        <w:t>Resignations:</w:t>
      </w:r>
      <w:r w:rsidRPr="00527230">
        <w:t xml:space="preserve"> Officers wishing to resign from their position must submit a written resignation to the President. The Programming Team shall hold a meeting to discuss the vacancy and select an interim officer to fulfill the duties until a special election is conducted.</w:t>
      </w:r>
    </w:p>
    <w:p w14:paraId="2835FCDB" w14:textId="77777777" w:rsidR="00527230" w:rsidRPr="00527230" w:rsidRDefault="00527230" w:rsidP="006513FD">
      <w:pPr>
        <w:numPr>
          <w:ilvl w:val="0"/>
          <w:numId w:val="2"/>
        </w:numPr>
        <w:ind w:left="900"/>
      </w:pPr>
      <w:r w:rsidRPr="00527230">
        <w:rPr>
          <w:b/>
          <w:bCs/>
        </w:rPr>
        <w:t>Officer Ineligibility</w:t>
      </w:r>
      <w:r>
        <w:rPr>
          <w:b/>
          <w:bCs/>
        </w:rPr>
        <w:t xml:space="preserve"> &amp; Impeachment</w:t>
      </w:r>
      <w:r w:rsidRPr="00527230">
        <w:rPr>
          <w:b/>
          <w:bCs/>
        </w:rPr>
        <w:t>:</w:t>
      </w:r>
      <w:r w:rsidRPr="00527230">
        <w:t xml:space="preserve"> If an officer becomes ineligible to hold their position due to academic or organizational requirements, the officer shall be informed of their ineligibility and will be asked to step down from their position. The procedures for officer vacancies due to resignations will be followed.</w:t>
      </w:r>
    </w:p>
    <w:p w14:paraId="3A321921" w14:textId="77777777" w:rsidR="00527230" w:rsidRPr="00527230" w:rsidRDefault="00527230" w:rsidP="006513FD">
      <w:pPr>
        <w:numPr>
          <w:ilvl w:val="0"/>
          <w:numId w:val="2"/>
        </w:numPr>
        <w:ind w:left="900"/>
      </w:pPr>
      <w:r w:rsidRPr="00527230">
        <w:rPr>
          <w:b/>
          <w:bCs/>
        </w:rPr>
        <w:t>Special Elections:</w:t>
      </w:r>
      <w:r w:rsidRPr="00527230">
        <w:t xml:space="preserve"> In the case of a vacancy, a special election shall be held to fill the position. The election process shall</w:t>
      </w:r>
      <w:r>
        <w:t xml:space="preserve"> follow all standard election guidelines but will be held outside of the regular election cycle timeline.</w:t>
      </w:r>
    </w:p>
    <w:p w14:paraId="2EFAC9FA" w14:textId="77777777" w:rsidR="00527230" w:rsidRDefault="00527230" w:rsidP="006513FD">
      <w:pPr>
        <w:ind w:left="360"/>
      </w:pPr>
      <w:r w:rsidRPr="00527230">
        <w:t>Handling officer vacancies and impeachment situations requires transparency, fairness, and adherence to established procedures. These measures ensure the Programming Team's continued functionality and commitment to its goals while upholding principles of accountability and due process.</w:t>
      </w:r>
    </w:p>
    <w:p w14:paraId="66233E21" w14:textId="77777777" w:rsidR="006513FD" w:rsidRDefault="006513FD" w:rsidP="006513FD">
      <w:pPr>
        <w:ind w:left="360"/>
      </w:pPr>
    </w:p>
    <w:p w14:paraId="71136EAC" w14:textId="77777777" w:rsidR="00EE302F" w:rsidRPr="00EE302F" w:rsidRDefault="00EE302F" w:rsidP="00EE302F">
      <w:pPr>
        <w:pStyle w:val="Heading2"/>
      </w:pPr>
      <w:r w:rsidRPr="00EE302F">
        <w:t>ARTICLE VIII. ELECTIONS</w:t>
      </w:r>
    </w:p>
    <w:p w14:paraId="1189B1E6" w14:textId="77777777" w:rsidR="00EE302F" w:rsidRDefault="00EE302F" w:rsidP="00EE302F"/>
    <w:p w14:paraId="6A7A904E" w14:textId="77777777" w:rsidR="00715FD4" w:rsidRDefault="00715FD4" w:rsidP="00715FD4">
      <w:pPr>
        <w:pStyle w:val="Heading3"/>
        <w:ind w:left="360"/>
      </w:pPr>
      <w:r>
        <w:t>Section A: Elections &amp; Procedures</w:t>
      </w:r>
    </w:p>
    <w:p w14:paraId="7AFEF2AC" w14:textId="77777777" w:rsidR="00EE302F" w:rsidRDefault="00EE302F" w:rsidP="00715FD4">
      <w:pPr>
        <w:ind w:left="360"/>
      </w:pPr>
      <w:r>
        <w:t>Elections are to be held on an annual basis at the end of each Spring semester. Nominees for each of the available five positions will be selected and voted upon by the existing officers of the Programming Team. Each officer nominee must meet or exceed the minimum qualifications set forth here or those specified in the role description in Article VII. Once a nominee has been selected for each role, the existing officers will vote on whether or not to confirm him or her into the role he or she was nominated for. For the nominated individual to be selected for an officer position three out of the five current officers must approve the selection.</w:t>
      </w:r>
    </w:p>
    <w:p w14:paraId="21B0B7BB" w14:textId="77777777" w:rsidR="00EE302F" w:rsidRDefault="00EE302F" w:rsidP="00715FD4">
      <w:pPr>
        <w:ind w:left="360"/>
      </w:pPr>
      <w:r>
        <w:t xml:space="preserve">Current officers can and, assuming continued eligibility according to University policy, are encouraged to nominate themselves for continued or promoted leadership in the Programming Team. The Programming Team is greatly benefited by long term reliable leadership that can continue to impact the club in a positive way. However, the election timeline should not exceed two weeks or the end of the Spring semester, whichever occurs first after the initiation of the election. If any current officer refrains from voting he or she </w:t>
      </w:r>
      <w:r w:rsidR="00715FD4">
        <w:t xml:space="preserve">will be assumed to cast a vote in favor of the nominees for each position for which they refrained from voting. </w:t>
      </w:r>
    </w:p>
    <w:p w14:paraId="13855588" w14:textId="77777777" w:rsidR="00715FD4" w:rsidRDefault="00715FD4" w:rsidP="00715FD4">
      <w:pPr>
        <w:pStyle w:val="Heading3"/>
        <w:ind w:left="360"/>
      </w:pPr>
      <w:r>
        <w:lastRenderedPageBreak/>
        <w:t>Section B: Minimum Qualifications</w:t>
      </w:r>
    </w:p>
    <w:p w14:paraId="7D2EF8A7" w14:textId="77777777" w:rsidR="00715FD4" w:rsidRDefault="00715FD4" w:rsidP="00715FD4">
      <w:pPr>
        <w:ind w:left="360"/>
      </w:pPr>
      <w:r>
        <w:t xml:space="preserve">Each nominated officer of the programming team, unless specified otherwise in their officer description in Article VII, must meet the following requirements along with adhering to the University policy for officer selection. </w:t>
      </w:r>
    </w:p>
    <w:p w14:paraId="0E060BFE" w14:textId="77777777" w:rsidR="00715FD4" w:rsidRDefault="00715FD4" w:rsidP="00715FD4">
      <w:pPr>
        <w:pStyle w:val="ListParagraph"/>
        <w:numPr>
          <w:ilvl w:val="0"/>
          <w:numId w:val="3"/>
        </w:numPr>
        <w:spacing w:line="240" w:lineRule="auto"/>
      </w:pPr>
      <w:r>
        <w:rPr>
          <w:b/>
          <w:bCs/>
        </w:rPr>
        <w:t xml:space="preserve">Experience: </w:t>
      </w:r>
      <w:r>
        <w:t>Nominated officers must have at least one year of competitive programming experience including participating in an ICPC Regional competition</w:t>
      </w:r>
    </w:p>
    <w:p w14:paraId="1906C35A" w14:textId="77777777" w:rsidR="00715FD4" w:rsidRPr="00715FD4" w:rsidRDefault="00715FD4" w:rsidP="00715FD4">
      <w:pPr>
        <w:pStyle w:val="ListParagraph"/>
        <w:spacing w:line="240" w:lineRule="auto"/>
      </w:pPr>
    </w:p>
    <w:p w14:paraId="33811063" w14:textId="77777777" w:rsidR="00715FD4" w:rsidRDefault="00715FD4" w:rsidP="00715FD4">
      <w:pPr>
        <w:pStyle w:val="ListParagraph"/>
        <w:numPr>
          <w:ilvl w:val="0"/>
          <w:numId w:val="3"/>
        </w:numPr>
        <w:spacing w:line="240" w:lineRule="auto"/>
      </w:pPr>
      <w:r>
        <w:rPr>
          <w:b/>
          <w:bCs/>
        </w:rPr>
        <w:t xml:space="preserve">Performance: </w:t>
      </w:r>
      <w:r>
        <w:t>Nominated officers are expected to be high performing members of the team who can push others to improve themselves and help the Programming Team represent the University of Florida</w:t>
      </w:r>
    </w:p>
    <w:p w14:paraId="795E84BF" w14:textId="77777777" w:rsidR="00715FD4" w:rsidRPr="00715FD4" w:rsidRDefault="00715FD4" w:rsidP="00715FD4">
      <w:pPr>
        <w:pStyle w:val="ListParagraph"/>
        <w:spacing w:line="240" w:lineRule="auto"/>
      </w:pPr>
    </w:p>
    <w:p w14:paraId="3A178AF9" w14:textId="77777777" w:rsidR="00715FD4" w:rsidRDefault="00715FD4" w:rsidP="00715FD4">
      <w:pPr>
        <w:pStyle w:val="ListParagraph"/>
        <w:numPr>
          <w:ilvl w:val="0"/>
          <w:numId w:val="3"/>
        </w:numPr>
        <w:spacing w:line="240" w:lineRule="auto"/>
      </w:pPr>
      <w:r>
        <w:rPr>
          <w:b/>
          <w:bCs/>
        </w:rPr>
        <w:t xml:space="preserve">Willingness: </w:t>
      </w:r>
      <w:r>
        <w:t>Nominated officers should be willing and able to put forth extracurricular hours to help plan events, train prospective members, and travel to competitions</w:t>
      </w:r>
    </w:p>
    <w:p w14:paraId="343B4867" w14:textId="77777777" w:rsidR="00EE302F" w:rsidRPr="00EE302F" w:rsidRDefault="00EE302F" w:rsidP="00EE302F"/>
    <w:p w14:paraId="61555801" w14:textId="77777777" w:rsidR="00D82624" w:rsidRPr="00D82624" w:rsidRDefault="00D82624" w:rsidP="00D82624">
      <w:pPr>
        <w:pStyle w:val="Heading2"/>
      </w:pPr>
      <w:r w:rsidRPr="00D82624">
        <w:t>ARTICLE IX. FINANCE</w:t>
      </w:r>
    </w:p>
    <w:p w14:paraId="221E0E3C" w14:textId="77777777" w:rsidR="00D82624" w:rsidRDefault="00D82624" w:rsidP="00D82624"/>
    <w:p w14:paraId="7614CE8A" w14:textId="77777777" w:rsidR="00D82624" w:rsidRDefault="00D82624" w:rsidP="00B749DB">
      <w:pPr>
        <w:ind w:left="360"/>
      </w:pPr>
      <w:r>
        <w:t>The Programming Team shall seek funds exclusively from the department of Computer Science. At no time shall funds be requested from members or from Student Government. Travel expenses for competitions and other events will also be requested from the department as is necessary and appropriate.</w:t>
      </w:r>
    </w:p>
    <w:p w14:paraId="17446D8F" w14:textId="77777777" w:rsidR="00D82624" w:rsidRDefault="00D82624" w:rsidP="00D82624"/>
    <w:p w14:paraId="372BD04E" w14:textId="77777777" w:rsidR="00D82624" w:rsidRPr="00D82624" w:rsidRDefault="00D82624" w:rsidP="00D82624">
      <w:pPr>
        <w:pStyle w:val="Heading2"/>
      </w:pPr>
      <w:r w:rsidRPr="00D82624">
        <w:t>ARTICLE X. DISSOLUTION OF ORGANIZATION</w:t>
      </w:r>
    </w:p>
    <w:p w14:paraId="26E31382" w14:textId="77777777" w:rsidR="00B749DB" w:rsidRDefault="00B749DB" w:rsidP="00B749DB">
      <w:pPr>
        <w:rPr>
          <w:b/>
          <w:bCs/>
        </w:rPr>
      </w:pPr>
    </w:p>
    <w:p w14:paraId="70702D87" w14:textId="77777777" w:rsidR="00B749DB" w:rsidRDefault="00B749DB" w:rsidP="00B749DB">
      <w:pPr>
        <w:pStyle w:val="Heading3"/>
        <w:ind w:left="360"/>
      </w:pPr>
      <w:r w:rsidRPr="00B749DB">
        <w:rPr>
          <w:rFonts w:eastAsiaTheme="majorEastAsia"/>
        </w:rPr>
        <w:t>Section 1: Dissolution Procedure</w:t>
      </w:r>
      <w:r w:rsidRPr="00B749DB">
        <w:t xml:space="preserve"> </w:t>
      </w:r>
    </w:p>
    <w:p w14:paraId="1A8F82F0" w14:textId="77777777" w:rsidR="00B749DB" w:rsidRPr="00B749DB" w:rsidRDefault="00B749DB" w:rsidP="00B749DB">
      <w:pPr>
        <w:ind w:left="360"/>
      </w:pPr>
      <w:r w:rsidRPr="00B749DB">
        <w:t>In the event that the Programming Team decides to dissolve, the following procedures shall be followed:</w:t>
      </w:r>
    </w:p>
    <w:p w14:paraId="0E9F0470" w14:textId="77777777" w:rsidR="00B749DB" w:rsidRPr="00B749DB" w:rsidRDefault="00B749DB" w:rsidP="00B749DB">
      <w:pPr>
        <w:numPr>
          <w:ilvl w:val="0"/>
          <w:numId w:val="4"/>
        </w:numPr>
        <w:ind w:left="810"/>
      </w:pPr>
      <w:r w:rsidRPr="00B749DB">
        <w:t>A formal proposal for dissolution shall be submitted in writing to the President of the Programming Team.</w:t>
      </w:r>
    </w:p>
    <w:p w14:paraId="0579E899" w14:textId="77777777" w:rsidR="00B749DB" w:rsidRPr="00B749DB" w:rsidRDefault="00B749DB" w:rsidP="00B749DB">
      <w:pPr>
        <w:numPr>
          <w:ilvl w:val="0"/>
          <w:numId w:val="4"/>
        </w:numPr>
        <w:ind w:left="810"/>
      </w:pPr>
      <w:r w:rsidRPr="00B749DB">
        <w:t>The proposal shall be discussed and voted upon in a special meeting called specifically for this purpose. A</w:t>
      </w:r>
      <w:r>
        <w:t xml:space="preserve"> unanimous</w:t>
      </w:r>
      <w:r w:rsidRPr="00B749DB">
        <w:t xml:space="preserve"> vote of the </w:t>
      </w:r>
      <w:r>
        <w:t xml:space="preserve">officers </w:t>
      </w:r>
      <w:r w:rsidRPr="00B749DB">
        <w:t>is required to approve the dissolution.</w:t>
      </w:r>
    </w:p>
    <w:p w14:paraId="30DCF9FE" w14:textId="77777777" w:rsidR="00B749DB" w:rsidRPr="00B749DB" w:rsidRDefault="00B749DB" w:rsidP="00B749DB">
      <w:pPr>
        <w:numPr>
          <w:ilvl w:val="0"/>
          <w:numId w:val="4"/>
        </w:numPr>
        <w:ind w:left="810"/>
      </w:pPr>
      <w:r w:rsidRPr="00B749DB">
        <w:t>Upon approval of the dissolution, the Programming Team shall proceed to fulfill its financial obligations and complete any ongoing commitments.</w:t>
      </w:r>
    </w:p>
    <w:p w14:paraId="286F58E5" w14:textId="77777777" w:rsidR="00B749DB" w:rsidRDefault="00B749DB" w:rsidP="00B749DB">
      <w:pPr>
        <w:pStyle w:val="Heading3"/>
        <w:ind w:left="360"/>
      </w:pPr>
      <w:r w:rsidRPr="00B749DB">
        <w:rPr>
          <w:rFonts w:eastAsiaTheme="majorEastAsia"/>
        </w:rPr>
        <w:t>Section 2: Disposal of Assets and Debts</w:t>
      </w:r>
      <w:r w:rsidRPr="00B749DB">
        <w:t xml:space="preserve"> </w:t>
      </w:r>
    </w:p>
    <w:p w14:paraId="52B217F1" w14:textId="77777777" w:rsidR="00B749DB" w:rsidRPr="00B749DB" w:rsidRDefault="00B749DB" w:rsidP="00B749DB">
      <w:pPr>
        <w:ind w:left="360"/>
      </w:pPr>
      <w:r w:rsidRPr="00B749DB">
        <w:t xml:space="preserve">If, at the time of proposed dissolution, any assets and/or debts exist, the </w:t>
      </w:r>
      <w:r>
        <w:t>following</w:t>
      </w:r>
      <w:r w:rsidRPr="00B749DB">
        <w:t xml:space="preserve"> means for disposing of these assets and/or debts</w:t>
      </w:r>
      <w:r>
        <w:t xml:space="preserve"> will be used</w:t>
      </w:r>
      <w:r w:rsidRPr="00B749DB">
        <w:t>:</w:t>
      </w:r>
    </w:p>
    <w:p w14:paraId="154D4EB9" w14:textId="77777777" w:rsidR="00B749DB" w:rsidRPr="00B749DB" w:rsidRDefault="00B749DB" w:rsidP="00B749DB">
      <w:pPr>
        <w:numPr>
          <w:ilvl w:val="0"/>
          <w:numId w:val="5"/>
        </w:numPr>
        <w:ind w:left="810"/>
      </w:pPr>
      <w:r w:rsidRPr="00B749DB">
        <w:rPr>
          <w:b/>
          <w:bCs/>
        </w:rPr>
        <w:lastRenderedPageBreak/>
        <w:t>Assets:</w:t>
      </w:r>
      <w:r w:rsidRPr="00B749DB">
        <w:t xml:space="preserve"> All assets owned by the Programming Team, which were purchased using club funds, shall be returned to the affiliated University department/office as per University policies and procedures. Any assets acquired through fundraising, donations, or sponsorships specifically for the organization shall be handled as outlined in the original agreements. All remaining assets, if any, shall be used to settle outstanding debts and obligations.</w:t>
      </w:r>
    </w:p>
    <w:p w14:paraId="51D1BE56" w14:textId="77777777" w:rsidR="00B749DB" w:rsidRDefault="00B749DB" w:rsidP="00B749DB">
      <w:pPr>
        <w:numPr>
          <w:ilvl w:val="0"/>
          <w:numId w:val="5"/>
        </w:numPr>
        <w:ind w:left="810"/>
      </w:pPr>
      <w:r w:rsidRPr="00B749DB">
        <w:rPr>
          <w:b/>
          <w:bCs/>
        </w:rPr>
        <w:t>Debts:</w:t>
      </w:r>
      <w:r w:rsidRPr="00B749DB">
        <w:t xml:space="preserve"> All outstanding debts and obligations of the Programming Team shall be settled using the remaining club funds. In the event that the club funds are insufficient to cover the debts, the responsible officers shall take appropriate measures to address the outstanding obligations, ensuring that the club fulfills its financial responsibilities.</w:t>
      </w:r>
    </w:p>
    <w:p w14:paraId="767FCCBE" w14:textId="77777777" w:rsidR="00B749DB" w:rsidRDefault="00B749DB" w:rsidP="00B749DB"/>
    <w:p w14:paraId="1FDE9D9F" w14:textId="77777777" w:rsidR="00295692" w:rsidRDefault="00295692" w:rsidP="00474DBB">
      <w:pPr>
        <w:pStyle w:val="Heading2"/>
      </w:pPr>
      <w:r w:rsidRPr="00295692">
        <w:t>ARTICLE XI</w:t>
      </w:r>
      <w:r w:rsidR="00474DBB">
        <w:t xml:space="preserve">: </w:t>
      </w:r>
      <w:r w:rsidRPr="00295692">
        <w:t>BY LAWS FOR</w:t>
      </w:r>
      <w:r w:rsidR="00474DBB">
        <w:t xml:space="preserve"> THE PROGRAMMING TEAM</w:t>
      </w:r>
    </w:p>
    <w:p w14:paraId="3A519555" w14:textId="77777777" w:rsidR="00474DBB" w:rsidRDefault="00474DBB" w:rsidP="00295692"/>
    <w:p w14:paraId="66DABD09" w14:textId="1C68F2C8" w:rsidR="00295692" w:rsidRDefault="00474DBB" w:rsidP="00474DBB">
      <w:pPr>
        <w:ind w:left="360"/>
      </w:pPr>
      <w:r>
        <w:t>The Programming Team</w:t>
      </w:r>
      <w:r w:rsidR="00295692" w:rsidRPr="00295692">
        <w:t xml:space="preserve">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SAI constitution requirements. Amendments and changes may be made to the bylaws and shall be consistent with the SAI approved constitution on file and SAI’s constitution requirements. Should the organization transition leadership, all bylaws and guiding documents will be transitioned to new student organization leaders and/or advisor(s).</w:t>
      </w:r>
      <w:r w:rsidR="000954BA">
        <w:t xml:space="preserve"> The Programming Team</w:t>
      </w:r>
      <w:r w:rsidR="00295692" w:rsidRPr="00295692">
        <w:t xml:space="preserve"> agrees to provide all unaltered by laws and guiding documents and/or clarify its procedures in writing to any university of Florida student, faculty, or staff upon reques</w:t>
      </w:r>
      <w:r>
        <w:t>t.</w:t>
      </w:r>
    </w:p>
    <w:p w14:paraId="7092F655" w14:textId="77777777" w:rsidR="00F14AF7" w:rsidRDefault="00F14AF7" w:rsidP="00F14AF7"/>
    <w:p w14:paraId="51010294" w14:textId="77777777" w:rsidR="00F14AF7" w:rsidRDefault="00F14AF7" w:rsidP="00F14AF7">
      <w:pPr>
        <w:pStyle w:val="Heading2"/>
      </w:pPr>
      <w:r>
        <w:t>ARTICLE XII: AMENDMENTS TO CONSTITUTION</w:t>
      </w:r>
    </w:p>
    <w:p w14:paraId="2ECCD097" w14:textId="77777777" w:rsidR="00F14AF7" w:rsidRDefault="00F14AF7" w:rsidP="00F14AF7">
      <w:pPr>
        <w:pStyle w:val="Heading3"/>
        <w:ind w:left="360"/>
      </w:pPr>
      <w:r w:rsidRPr="00F14AF7">
        <w:rPr>
          <w:rFonts w:eastAsiaTheme="majorEastAsia"/>
        </w:rPr>
        <w:t xml:space="preserve">Section </w:t>
      </w:r>
      <w:r>
        <w:rPr>
          <w:rFonts w:eastAsiaTheme="majorEastAsia"/>
        </w:rPr>
        <w:t>A</w:t>
      </w:r>
      <w:r w:rsidRPr="00F14AF7">
        <w:rPr>
          <w:rFonts w:eastAsiaTheme="majorEastAsia"/>
        </w:rPr>
        <w:t>: Process for Amending the Constitution</w:t>
      </w:r>
      <w:r w:rsidRPr="00F14AF7">
        <w:t xml:space="preserve"> </w:t>
      </w:r>
    </w:p>
    <w:p w14:paraId="026B0F1F" w14:textId="77777777" w:rsidR="00F14AF7" w:rsidRPr="00F14AF7" w:rsidRDefault="00F14AF7" w:rsidP="00F14AF7">
      <w:pPr>
        <w:ind w:left="360"/>
      </w:pPr>
      <w:r w:rsidRPr="00F14AF7">
        <w:t>Amendments to this constitution may be proposed and approved by the officers of the Programming Team. Any officer may submit a proposal for an amendment following the procedure outlined in this article.</w:t>
      </w:r>
    </w:p>
    <w:p w14:paraId="602FB8B4" w14:textId="77777777" w:rsidR="00F14AF7" w:rsidRDefault="00F14AF7" w:rsidP="00F14AF7">
      <w:pPr>
        <w:pStyle w:val="Heading3"/>
        <w:ind w:left="360"/>
      </w:pPr>
      <w:r w:rsidRPr="00F14AF7">
        <w:rPr>
          <w:rFonts w:eastAsiaTheme="majorEastAsia"/>
        </w:rPr>
        <w:t xml:space="preserve">Section </w:t>
      </w:r>
      <w:r>
        <w:rPr>
          <w:rFonts w:eastAsiaTheme="majorEastAsia"/>
        </w:rPr>
        <w:t>B</w:t>
      </w:r>
      <w:r w:rsidRPr="00F14AF7">
        <w:rPr>
          <w:rFonts w:eastAsiaTheme="majorEastAsia"/>
        </w:rPr>
        <w:t>: Proposing Amendments</w:t>
      </w:r>
      <w:r w:rsidRPr="00F14AF7">
        <w:t xml:space="preserve"> </w:t>
      </w:r>
    </w:p>
    <w:p w14:paraId="21CDC42F" w14:textId="77777777" w:rsidR="00F14AF7" w:rsidRPr="00F14AF7" w:rsidRDefault="00F14AF7" w:rsidP="00F14AF7">
      <w:pPr>
        <w:ind w:left="360"/>
      </w:pPr>
      <w:r w:rsidRPr="00F14AF7">
        <w:t>A proposal for an amendment to the constitution can be made by any officer of the Programming Team. The proposed amendment must be submitted in writing to the President of the Programming Team.</w:t>
      </w:r>
    </w:p>
    <w:p w14:paraId="6DEC140A" w14:textId="77777777" w:rsidR="00F14AF7" w:rsidRDefault="00F14AF7" w:rsidP="00F14AF7">
      <w:pPr>
        <w:pStyle w:val="Heading3"/>
        <w:ind w:left="360"/>
      </w:pPr>
      <w:r w:rsidRPr="00F14AF7">
        <w:rPr>
          <w:rFonts w:eastAsiaTheme="majorEastAsia"/>
        </w:rPr>
        <w:t xml:space="preserve">Section </w:t>
      </w:r>
      <w:r>
        <w:rPr>
          <w:rFonts w:eastAsiaTheme="majorEastAsia"/>
        </w:rPr>
        <w:t>C</w:t>
      </w:r>
      <w:r w:rsidRPr="00F14AF7">
        <w:rPr>
          <w:rFonts w:eastAsiaTheme="majorEastAsia"/>
        </w:rPr>
        <w:t>: Review and Approval of Amendments</w:t>
      </w:r>
    </w:p>
    <w:p w14:paraId="14C9C317" w14:textId="77777777" w:rsidR="00F14AF7" w:rsidRPr="00F14AF7" w:rsidRDefault="00F14AF7" w:rsidP="00F14AF7">
      <w:pPr>
        <w:ind w:left="360"/>
      </w:pPr>
      <w:r w:rsidRPr="00F14AF7">
        <w:t>Upon receiving a proposed amendment, the Programming Team shall schedule a meeting to discuss and review the proposed changes. A majority vote of the officers is required to approve the proposed amendment.</w:t>
      </w:r>
    </w:p>
    <w:p w14:paraId="1B4DFBC9" w14:textId="77777777" w:rsidR="00F14AF7" w:rsidRDefault="00F14AF7" w:rsidP="00F14AF7">
      <w:pPr>
        <w:pStyle w:val="Heading3"/>
        <w:ind w:left="360"/>
      </w:pPr>
      <w:r w:rsidRPr="00F14AF7">
        <w:rPr>
          <w:rFonts w:eastAsiaTheme="majorEastAsia"/>
        </w:rPr>
        <w:lastRenderedPageBreak/>
        <w:t xml:space="preserve">Section </w:t>
      </w:r>
      <w:r>
        <w:rPr>
          <w:rFonts w:eastAsiaTheme="majorEastAsia"/>
        </w:rPr>
        <w:t>D</w:t>
      </w:r>
      <w:r w:rsidRPr="00F14AF7">
        <w:rPr>
          <w:rFonts w:eastAsiaTheme="majorEastAsia"/>
        </w:rPr>
        <w:t>: Submission of Amended Constitution</w:t>
      </w:r>
    </w:p>
    <w:p w14:paraId="19C10ADD" w14:textId="77777777" w:rsidR="00F14AF7" w:rsidRPr="00F14AF7" w:rsidRDefault="00F14AF7" w:rsidP="00F14AF7">
      <w:pPr>
        <w:ind w:left="360"/>
      </w:pPr>
      <w:r w:rsidRPr="00F14AF7">
        <w:t>Once an amendment has been approved by the officers, the amended constitution must be submitted to the Department of Student Activities and Involvement for review and approval. The President, or a designated officer, shall be responsible for submitting the amended constitution to the appropriate university department.</w:t>
      </w:r>
    </w:p>
    <w:p w14:paraId="1DCA86A5" w14:textId="77777777" w:rsidR="00F14AF7" w:rsidRDefault="00F14AF7" w:rsidP="00F14AF7">
      <w:pPr>
        <w:pStyle w:val="Heading3"/>
        <w:ind w:left="360"/>
      </w:pPr>
      <w:r w:rsidRPr="00F14AF7">
        <w:rPr>
          <w:rFonts w:eastAsiaTheme="majorEastAsia"/>
        </w:rPr>
        <w:t xml:space="preserve">Section </w:t>
      </w:r>
      <w:r>
        <w:rPr>
          <w:rFonts w:eastAsiaTheme="majorEastAsia"/>
        </w:rPr>
        <w:t>E</w:t>
      </w:r>
      <w:r w:rsidRPr="00F14AF7">
        <w:rPr>
          <w:rFonts w:eastAsiaTheme="majorEastAsia"/>
        </w:rPr>
        <w:t>: Implementation of Approved Amendments</w:t>
      </w:r>
      <w:r w:rsidRPr="00F14AF7">
        <w:t xml:space="preserve"> </w:t>
      </w:r>
    </w:p>
    <w:p w14:paraId="7D9C30EB" w14:textId="77777777" w:rsidR="00F14AF7" w:rsidRPr="00F14AF7" w:rsidRDefault="00F14AF7" w:rsidP="00F14AF7">
      <w:pPr>
        <w:ind w:left="360"/>
      </w:pPr>
      <w:r w:rsidRPr="00F14AF7">
        <w:t>Upon receiving approval from the Department of Student Activities and Involvement, the approved amendments shall become effective immediately. The Programming Team shall ensure that all officers are informed of the changes to the constitution.</w:t>
      </w:r>
    </w:p>
    <w:p w14:paraId="6C0DA46D" w14:textId="77777777" w:rsidR="00F14AF7" w:rsidRPr="00295692" w:rsidRDefault="00F14AF7" w:rsidP="00F14AF7"/>
    <w:p w14:paraId="6269C994" w14:textId="77777777" w:rsidR="00295692" w:rsidRPr="00B749DB" w:rsidRDefault="00295692" w:rsidP="00B749DB"/>
    <w:p w14:paraId="0F6726D5" w14:textId="77777777" w:rsidR="006513FD" w:rsidRPr="00527230" w:rsidRDefault="006513FD" w:rsidP="00EE302F"/>
    <w:p w14:paraId="03497AB8" w14:textId="77777777" w:rsidR="00283FB8" w:rsidRDefault="00283FB8" w:rsidP="00283FB8">
      <w:pPr>
        <w:rPr>
          <w:rFonts w:cs="Times New Roman"/>
        </w:rPr>
      </w:pPr>
    </w:p>
    <w:p w14:paraId="34F5A74E" w14:textId="77777777" w:rsidR="00FE3B18" w:rsidRDefault="00FE3B18" w:rsidP="00283FB8">
      <w:pPr>
        <w:rPr>
          <w:rFonts w:cs="Times New Roman"/>
        </w:rPr>
      </w:pPr>
    </w:p>
    <w:p w14:paraId="4F203999" w14:textId="77777777" w:rsidR="00283FB8" w:rsidRPr="00283FB8" w:rsidRDefault="00283FB8" w:rsidP="00283FB8">
      <w:pPr>
        <w:rPr>
          <w:rFonts w:cs="Times New Roman"/>
        </w:rPr>
      </w:pPr>
    </w:p>
    <w:sectPr w:rsidR="00283FB8" w:rsidRPr="00283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D505A"/>
    <w:multiLevelType w:val="multilevel"/>
    <w:tmpl w:val="847AA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6B7EFC"/>
    <w:multiLevelType w:val="multilevel"/>
    <w:tmpl w:val="C5000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733E7D"/>
    <w:multiLevelType w:val="multilevel"/>
    <w:tmpl w:val="F48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D4617F"/>
    <w:multiLevelType w:val="multilevel"/>
    <w:tmpl w:val="354E3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C2755E"/>
    <w:multiLevelType w:val="hybridMultilevel"/>
    <w:tmpl w:val="CE98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62466">
    <w:abstractNumId w:val="0"/>
  </w:num>
  <w:num w:numId="2" w16cid:durableId="670105889">
    <w:abstractNumId w:val="2"/>
  </w:num>
  <w:num w:numId="3" w16cid:durableId="1033962854">
    <w:abstractNumId w:val="4"/>
  </w:num>
  <w:num w:numId="4" w16cid:durableId="1502622232">
    <w:abstractNumId w:val="1"/>
  </w:num>
  <w:num w:numId="5" w16cid:durableId="290984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3DA"/>
    <w:rsid w:val="000954BA"/>
    <w:rsid w:val="00283FB8"/>
    <w:rsid w:val="00295692"/>
    <w:rsid w:val="00474DBB"/>
    <w:rsid w:val="00477A06"/>
    <w:rsid w:val="00527230"/>
    <w:rsid w:val="006513FD"/>
    <w:rsid w:val="00715FD4"/>
    <w:rsid w:val="00880C93"/>
    <w:rsid w:val="00B749DB"/>
    <w:rsid w:val="00C3137F"/>
    <w:rsid w:val="00C723DA"/>
    <w:rsid w:val="00D82624"/>
    <w:rsid w:val="00EA7DE6"/>
    <w:rsid w:val="00EE302F"/>
    <w:rsid w:val="00F14AF7"/>
    <w:rsid w:val="00FE3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E5DF"/>
  <w15:chartTrackingRefBased/>
  <w15:docId w15:val="{C03C4CB4-9D8D-4847-9327-097586D7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DE6"/>
    <w:rPr>
      <w:rFonts w:ascii="Times New Roman" w:hAnsi="Times New Roman"/>
    </w:rPr>
  </w:style>
  <w:style w:type="paragraph" w:styleId="Heading2">
    <w:name w:val="heading 2"/>
    <w:basedOn w:val="Normal"/>
    <w:next w:val="Normal"/>
    <w:link w:val="Heading2Char"/>
    <w:uiPriority w:val="9"/>
    <w:unhideWhenUsed/>
    <w:qFormat/>
    <w:rsid w:val="00880C93"/>
    <w:pPr>
      <w:keepNext/>
      <w:keepLines/>
      <w:spacing w:before="40" w:after="0"/>
      <w:outlineLvl w:val="1"/>
    </w:pPr>
    <w:rPr>
      <w:rFonts w:eastAsiaTheme="majorEastAsia" w:cstheme="majorBidi"/>
      <w:color w:val="2F5496" w:themeColor="accent1" w:themeShade="BF"/>
      <w:sz w:val="32"/>
      <w:szCs w:val="26"/>
    </w:rPr>
  </w:style>
  <w:style w:type="paragraph" w:styleId="Heading3">
    <w:name w:val="heading 3"/>
    <w:basedOn w:val="Normal"/>
    <w:link w:val="Heading3Char"/>
    <w:uiPriority w:val="9"/>
    <w:qFormat/>
    <w:rsid w:val="00C723DA"/>
    <w:pPr>
      <w:spacing w:before="100" w:beforeAutospacing="1" w:after="100" w:afterAutospacing="1" w:line="240" w:lineRule="auto"/>
      <w:outlineLvl w:val="2"/>
    </w:pPr>
    <w:rPr>
      <w:rFonts w:eastAsia="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23DA"/>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C723DA"/>
    <w:pPr>
      <w:spacing w:before="100" w:beforeAutospacing="1" w:after="100" w:afterAutospacing="1" w:line="240" w:lineRule="auto"/>
    </w:pPr>
    <w:rPr>
      <w:rFonts w:eastAsia="Times New Roman" w:cs="Times New Roman"/>
      <w:kern w:val="0"/>
      <w:sz w:val="24"/>
      <w:szCs w:val="24"/>
      <w14:ligatures w14:val="none"/>
    </w:rPr>
  </w:style>
  <w:style w:type="character" w:customStyle="1" w:styleId="Heading2Char">
    <w:name w:val="Heading 2 Char"/>
    <w:basedOn w:val="DefaultParagraphFont"/>
    <w:link w:val="Heading2"/>
    <w:uiPriority w:val="9"/>
    <w:rsid w:val="00880C93"/>
    <w:rPr>
      <w:rFonts w:ascii="Times New Roman" w:eastAsiaTheme="majorEastAsia" w:hAnsi="Times New Roman" w:cstheme="majorBidi"/>
      <w:color w:val="2F5496" w:themeColor="accent1" w:themeShade="BF"/>
      <w:sz w:val="32"/>
      <w:szCs w:val="26"/>
    </w:rPr>
  </w:style>
  <w:style w:type="paragraph" w:styleId="ListParagraph">
    <w:name w:val="List Paragraph"/>
    <w:basedOn w:val="Normal"/>
    <w:uiPriority w:val="34"/>
    <w:qFormat/>
    <w:rsid w:val="00715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69641">
      <w:bodyDiv w:val="1"/>
      <w:marLeft w:val="0"/>
      <w:marRight w:val="0"/>
      <w:marTop w:val="0"/>
      <w:marBottom w:val="0"/>
      <w:divBdr>
        <w:top w:val="none" w:sz="0" w:space="0" w:color="auto"/>
        <w:left w:val="none" w:sz="0" w:space="0" w:color="auto"/>
        <w:bottom w:val="none" w:sz="0" w:space="0" w:color="auto"/>
        <w:right w:val="none" w:sz="0" w:space="0" w:color="auto"/>
      </w:divBdr>
    </w:div>
    <w:div w:id="235288483">
      <w:bodyDiv w:val="1"/>
      <w:marLeft w:val="0"/>
      <w:marRight w:val="0"/>
      <w:marTop w:val="0"/>
      <w:marBottom w:val="0"/>
      <w:divBdr>
        <w:top w:val="none" w:sz="0" w:space="0" w:color="auto"/>
        <w:left w:val="none" w:sz="0" w:space="0" w:color="auto"/>
        <w:bottom w:val="none" w:sz="0" w:space="0" w:color="auto"/>
        <w:right w:val="none" w:sz="0" w:space="0" w:color="auto"/>
      </w:divBdr>
    </w:div>
    <w:div w:id="282808512">
      <w:bodyDiv w:val="1"/>
      <w:marLeft w:val="0"/>
      <w:marRight w:val="0"/>
      <w:marTop w:val="0"/>
      <w:marBottom w:val="0"/>
      <w:divBdr>
        <w:top w:val="none" w:sz="0" w:space="0" w:color="auto"/>
        <w:left w:val="none" w:sz="0" w:space="0" w:color="auto"/>
        <w:bottom w:val="none" w:sz="0" w:space="0" w:color="auto"/>
        <w:right w:val="none" w:sz="0" w:space="0" w:color="auto"/>
      </w:divBdr>
    </w:div>
    <w:div w:id="416949994">
      <w:bodyDiv w:val="1"/>
      <w:marLeft w:val="0"/>
      <w:marRight w:val="0"/>
      <w:marTop w:val="0"/>
      <w:marBottom w:val="0"/>
      <w:divBdr>
        <w:top w:val="none" w:sz="0" w:space="0" w:color="auto"/>
        <w:left w:val="none" w:sz="0" w:space="0" w:color="auto"/>
        <w:bottom w:val="none" w:sz="0" w:space="0" w:color="auto"/>
        <w:right w:val="none" w:sz="0" w:space="0" w:color="auto"/>
      </w:divBdr>
    </w:div>
    <w:div w:id="523903643">
      <w:bodyDiv w:val="1"/>
      <w:marLeft w:val="0"/>
      <w:marRight w:val="0"/>
      <w:marTop w:val="0"/>
      <w:marBottom w:val="0"/>
      <w:divBdr>
        <w:top w:val="none" w:sz="0" w:space="0" w:color="auto"/>
        <w:left w:val="none" w:sz="0" w:space="0" w:color="auto"/>
        <w:bottom w:val="none" w:sz="0" w:space="0" w:color="auto"/>
        <w:right w:val="none" w:sz="0" w:space="0" w:color="auto"/>
      </w:divBdr>
    </w:div>
    <w:div w:id="577636781">
      <w:bodyDiv w:val="1"/>
      <w:marLeft w:val="0"/>
      <w:marRight w:val="0"/>
      <w:marTop w:val="0"/>
      <w:marBottom w:val="0"/>
      <w:divBdr>
        <w:top w:val="none" w:sz="0" w:space="0" w:color="auto"/>
        <w:left w:val="none" w:sz="0" w:space="0" w:color="auto"/>
        <w:bottom w:val="none" w:sz="0" w:space="0" w:color="auto"/>
        <w:right w:val="none" w:sz="0" w:space="0" w:color="auto"/>
      </w:divBdr>
    </w:div>
    <w:div w:id="778184038">
      <w:bodyDiv w:val="1"/>
      <w:marLeft w:val="0"/>
      <w:marRight w:val="0"/>
      <w:marTop w:val="0"/>
      <w:marBottom w:val="0"/>
      <w:divBdr>
        <w:top w:val="none" w:sz="0" w:space="0" w:color="auto"/>
        <w:left w:val="none" w:sz="0" w:space="0" w:color="auto"/>
        <w:bottom w:val="none" w:sz="0" w:space="0" w:color="auto"/>
        <w:right w:val="none" w:sz="0" w:space="0" w:color="auto"/>
      </w:divBdr>
    </w:div>
    <w:div w:id="794325124">
      <w:bodyDiv w:val="1"/>
      <w:marLeft w:val="0"/>
      <w:marRight w:val="0"/>
      <w:marTop w:val="0"/>
      <w:marBottom w:val="0"/>
      <w:divBdr>
        <w:top w:val="none" w:sz="0" w:space="0" w:color="auto"/>
        <w:left w:val="none" w:sz="0" w:space="0" w:color="auto"/>
        <w:bottom w:val="none" w:sz="0" w:space="0" w:color="auto"/>
        <w:right w:val="none" w:sz="0" w:space="0" w:color="auto"/>
      </w:divBdr>
    </w:div>
    <w:div w:id="928541343">
      <w:bodyDiv w:val="1"/>
      <w:marLeft w:val="0"/>
      <w:marRight w:val="0"/>
      <w:marTop w:val="0"/>
      <w:marBottom w:val="0"/>
      <w:divBdr>
        <w:top w:val="none" w:sz="0" w:space="0" w:color="auto"/>
        <w:left w:val="none" w:sz="0" w:space="0" w:color="auto"/>
        <w:bottom w:val="none" w:sz="0" w:space="0" w:color="auto"/>
        <w:right w:val="none" w:sz="0" w:space="0" w:color="auto"/>
      </w:divBdr>
    </w:div>
    <w:div w:id="1143500548">
      <w:bodyDiv w:val="1"/>
      <w:marLeft w:val="0"/>
      <w:marRight w:val="0"/>
      <w:marTop w:val="0"/>
      <w:marBottom w:val="0"/>
      <w:divBdr>
        <w:top w:val="none" w:sz="0" w:space="0" w:color="auto"/>
        <w:left w:val="none" w:sz="0" w:space="0" w:color="auto"/>
        <w:bottom w:val="none" w:sz="0" w:space="0" w:color="auto"/>
        <w:right w:val="none" w:sz="0" w:space="0" w:color="auto"/>
      </w:divBdr>
    </w:div>
    <w:div w:id="1591894232">
      <w:bodyDiv w:val="1"/>
      <w:marLeft w:val="0"/>
      <w:marRight w:val="0"/>
      <w:marTop w:val="0"/>
      <w:marBottom w:val="0"/>
      <w:divBdr>
        <w:top w:val="none" w:sz="0" w:space="0" w:color="auto"/>
        <w:left w:val="none" w:sz="0" w:space="0" w:color="auto"/>
        <w:bottom w:val="none" w:sz="0" w:space="0" w:color="auto"/>
        <w:right w:val="none" w:sz="0" w:space="0" w:color="auto"/>
      </w:divBdr>
    </w:div>
    <w:div w:id="1645701470">
      <w:bodyDiv w:val="1"/>
      <w:marLeft w:val="0"/>
      <w:marRight w:val="0"/>
      <w:marTop w:val="0"/>
      <w:marBottom w:val="0"/>
      <w:divBdr>
        <w:top w:val="none" w:sz="0" w:space="0" w:color="auto"/>
        <w:left w:val="none" w:sz="0" w:space="0" w:color="auto"/>
        <w:bottom w:val="none" w:sz="0" w:space="0" w:color="auto"/>
        <w:right w:val="none" w:sz="0" w:space="0" w:color="auto"/>
      </w:divBdr>
    </w:div>
    <w:div w:id="1666281387">
      <w:bodyDiv w:val="1"/>
      <w:marLeft w:val="0"/>
      <w:marRight w:val="0"/>
      <w:marTop w:val="0"/>
      <w:marBottom w:val="0"/>
      <w:divBdr>
        <w:top w:val="none" w:sz="0" w:space="0" w:color="auto"/>
        <w:left w:val="none" w:sz="0" w:space="0" w:color="auto"/>
        <w:bottom w:val="none" w:sz="0" w:space="0" w:color="auto"/>
        <w:right w:val="none" w:sz="0" w:space="0" w:color="auto"/>
      </w:divBdr>
    </w:div>
    <w:div w:id="1713845417">
      <w:bodyDiv w:val="1"/>
      <w:marLeft w:val="0"/>
      <w:marRight w:val="0"/>
      <w:marTop w:val="0"/>
      <w:marBottom w:val="0"/>
      <w:divBdr>
        <w:top w:val="none" w:sz="0" w:space="0" w:color="auto"/>
        <w:left w:val="none" w:sz="0" w:space="0" w:color="auto"/>
        <w:bottom w:val="none" w:sz="0" w:space="0" w:color="auto"/>
        <w:right w:val="none" w:sz="0" w:space="0" w:color="auto"/>
      </w:divBdr>
    </w:div>
    <w:div w:id="1729038392">
      <w:bodyDiv w:val="1"/>
      <w:marLeft w:val="0"/>
      <w:marRight w:val="0"/>
      <w:marTop w:val="0"/>
      <w:marBottom w:val="0"/>
      <w:divBdr>
        <w:top w:val="none" w:sz="0" w:space="0" w:color="auto"/>
        <w:left w:val="none" w:sz="0" w:space="0" w:color="auto"/>
        <w:bottom w:val="none" w:sz="0" w:space="0" w:color="auto"/>
        <w:right w:val="none" w:sz="0" w:space="0" w:color="auto"/>
      </w:divBdr>
    </w:div>
    <w:div w:id="1846281617">
      <w:bodyDiv w:val="1"/>
      <w:marLeft w:val="0"/>
      <w:marRight w:val="0"/>
      <w:marTop w:val="0"/>
      <w:marBottom w:val="0"/>
      <w:divBdr>
        <w:top w:val="none" w:sz="0" w:space="0" w:color="auto"/>
        <w:left w:val="none" w:sz="0" w:space="0" w:color="auto"/>
        <w:bottom w:val="none" w:sz="0" w:space="0" w:color="auto"/>
        <w:right w:val="none" w:sz="0" w:space="0" w:color="auto"/>
      </w:divBdr>
    </w:div>
    <w:div w:id="205291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9</Pages>
  <Words>3165</Words>
  <Characters>18042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Baldwin</dc:creator>
  <cp:keywords/>
  <dc:description/>
  <cp:lastModifiedBy>John Baldwin</cp:lastModifiedBy>
  <cp:revision>5</cp:revision>
  <dcterms:created xsi:type="dcterms:W3CDTF">2023-08-23T14:21:00Z</dcterms:created>
  <dcterms:modified xsi:type="dcterms:W3CDTF">2023-09-05T18:23:00Z</dcterms:modified>
</cp:coreProperties>
</file>