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B5AF301" w:rsidR="00085CE4" w:rsidRDefault="0017390D" w:rsidP="00726A64">
      <w:pPr>
        <w:widowControl w:val="0"/>
        <w:pBdr>
          <w:top w:val="nil"/>
          <w:left w:val="nil"/>
          <w:bottom w:val="nil"/>
          <w:right w:val="nil"/>
          <w:between w:val="nil"/>
        </w:pBdr>
        <w:spacing w:line="240" w:lineRule="auto"/>
        <w:jc w:val="center"/>
        <w:rPr>
          <w:color w:val="000000"/>
          <w:sz w:val="32"/>
          <w:szCs w:val="32"/>
        </w:rPr>
      </w:pPr>
      <w:r>
        <w:rPr>
          <w:color w:val="000000"/>
          <w:sz w:val="32"/>
          <w:szCs w:val="32"/>
        </w:rPr>
        <w:t>Florida Political Review Constitution</w:t>
      </w:r>
    </w:p>
    <w:p w14:paraId="00000003" w14:textId="77777777" w:rsidR="00085CE4" w:rsidRDefault="0017390D" w:rsidP="00726A64">
      <w:pPr>
        <w:widowControl w:val="0"/>
        <w:pBdr>
          <w:top w:val="nil"/>
          <w:left w:val="nil"/>
          <w:bottom w:val="nil"/>
          <w:right w:val="nil"/>
          <w:between w:val="nil"/>
        </w:pBdr>
        <w:spacing w:before="1" w:line="240" w:lineRule="auto"/>
        <w:jc w:val="center"/>
        <w:rPr>
          <w:color w:val="000000"/>
          <w:sz w:val="26"/>
          <w:szCs w:val="26"/>
        </w:rPr>
      </w:pPr>
      <w:r>
        <w:rPr>
          <w:color w:val="000000"/>
          <w:sz w:val="26"/>
          <w:szCs w:val="26"/>
        </w:rPr>
        <w:t>Established 2014</w:t>
      </w:r>
    </w:p>
    <w:p w14:paraId="00000004" w14:textId="67521828" w:rsidR="00085CE4" w:rsidRDefault="0017390D" w:rsidP="00726A64">
      <w:pPr>
        <w:widowControl w:val="0"/>
        <w:pBdr>
          <w:top w:val="nil"/>
          <w:left w:val="nil"/>
          <w:bottom w:val="nil"/>
          <w:right w:val="nil"/>
          <w:between w:val="nil"/>
        </w:pBdr>
        <w:spacing w:before="1" w:line="240" w:lineRule="auto"/>
        <w:jc w:val="center"/>
        <w:rPr>
          <w:color w:val="000000"/>
          <w:sz w:val="26"/>
          <w:szCs w:val="26"/>
        </w:rPr>
      </w:pPr>
      <w:r>
        <w:rPr>
          <w:sz w:val="26"/>
          <w:szCs w:val="26"/>
        </w:rPr>
        <w:t>Revised 202</w:t>
      </w:r>
      <w:r w:rsidR="00726A64">
        <w:rPr>
          <w:sz w:val="26"/>
          <w:szCs w:val="26"/>
        </w:rPr>
        <w:t>2</w:t>
      </w:r>
    </w:p>
    <w:p w14:paraId="251D1473" w14:textId="77777777" w:rsidR="002F3441" w:rsidRDefault="002F3441" w:rsidP="00767C99">
      <w:pPr>
        <w:widowControl w:val="0"/>
        <w:pBdr>
          <w:top w:val="nil"/>
          <w:left w:val="nil"/>
          <w:bottom w:val="nil"/>
          <w:right w:val="nil"/>
          <w:between w:val="nil"/>
        </w:pBdr>
        <w:spacing w:line="240" w:lineRule="auto"/>
        <w:ind w:left="4"/>
        <w:rPr>
          <w:rFonts w:ascii="Times New Roman" w:eastAsia="Times New Roman" w:hAnsi="Times New Roman" w:cs="Times New Roman"/>
          <w:color w:val="000000"/>
          <w:sz w:val="24"/>
          <w:szCs w:val="24"/>
        </w:rPr>
      </w:pPr>
    </w:p>
    <w:p w14:paraId="00000005" w14:textId="57710015" w:rsidR="00085CE4" w:rsidRPr="00767C99" w:rsidRDefault="0017390D" w:rsidP="00767C99">
      <w:pPr>
        <w:widowControl w:val="0"/>
        <w:pBdr>
          <w:top w:val="nil"/>
          <w:left w:val="nil"/>
          <w:bottom w:val="nil"/>
          <w:right w:val="nil"/>
          <w:between w:val="nil"/>
        </w:pBdr>
        <w:spacing w:line="240" w:lineRule="auto"/>
        <w:ind w:left="4"/>
        <w:rPr>
          <w:rFonts w:ascii="Times New Roman" w:eastAsia="Times New Roman" w:hAnsi="Times New Roman" w:cs="Times New Roman"/>
          <w:b/>
          <w:bCs/>
          <w:color w:val="000000"/>
          <w:sz w:val="24"/>
          <w:szCs w:val="24"/>
        </w:rPr>
      </w:pPr>
      <w:r w:rsidRPr="00767C99">
        <w:rPr>
          <w:rFonts w:ascii="Times New Roman" w:eastAsia="Times New Roman" w:hAnsi="Times New Roman" w:cs="Times New Roman"/>
          <w:b/>
          <w:bCs/>
          <w:color w:val="000000"/>
          <w:sz w:val="24"/>
          <w:szCs w:val="24"/>
        </w:rPr>
        <w:t>ARTICLE I. NAME OF ORGANIZATION.</w:t>
      </w:r>
    </w:p>
    <w:p w14:paraId="00000006" w14:textId="41C5FBEA" w:rsidR="00085CE4" w:rsidRDefault="0017390D" w:rsidP="00767C99">
      <w:pPr>
        <w:widowControl w:val="0"/>
        <w:pBdr>
          <w:top w:val="nil"/>
          <w:left w:val="nil"/>
          <w:bottom w:val="nil"/>
          <w:right w:val="nil"/>
          <w:between w:val="nil"/>
        </w:pBdr>
        <w:spacing w:line="240" w:lineRule="auto"/>
        <w:ind w:left="12" w:hanging="2"/>
        <w:rPr>
          <w:rFonts w:ascii="Times New Roman" w:eastAsia="Times New Roman" w:hAnsi="Times New Roman" w:cs="Times New Roman"/>
          <w:color w:val="000000"/>
          <w:sz w:val="24"/>
          <w:szCs w:val="24"/>
        </w:rPr>
      </w:pPr>
      <w:r w:rsidRPr="00767C99">
        <w:rPr>
          <w:rFonts w:ascii="Times New Roman" w:eastAsia="Times New Roman" w:hAnsi="Times New Roman" w:cs="Times New Roman"/>
          <w:color w:val="000000"/>
          <w:sz w:val="24"/>
          <w:szCs w:val="24"/>
        </w:rPr>
        <w:t xml:space="preserve">This organization shall be called the Florida Political Review and will utilize the initialism </w:t>
      </w:r>
      <w:r w:rsidR="00726A64" w:rsidRPr="00767C99">
        <w:rPr>
          <w:rFonts w:ascii="Times New Roman" w:eastAsia="Times New Roman" w:hAnsi="Times New Roman" w:cs="Times New Roman"/>
          <w:color w:val="000000"/>
          <w:sz w:val="24"/>
          <w:szCs w:val="24"/>
        </w:rPr>
        <w:t>FPR for</w:t>
      </w:r>
      <w:r w:rsidRPr="00767C99">
        <w:rPr>
          <w:rFonts w:ascii="Times New Roman" w:eastAsia="Times New Roman" w:hAnsi="Times New Roman" w:cs="Times New Roman"/>
          <w:color w:val="000000"/>
          <w:sz w:val="24"/>
          <w:szCs w:val="24"/>
        </w:rPr>
        <w:t xml:space="preserve"> purposes of shorthand reference.</w:t>
      </w:r>
      <w:r w:rsidR="00B36689">
        <w:rPr>
          <w:rFonts w:ascii="Times New Roman" w:eastAsia="Times New Roman" w:hAnsi="Times New Roman" w:cs="Times New Roman"/>
          <w:color w:val="000000"/>
          <w:sz w:val="24"/>
          <w:szCs w:val="24"/>
        </w:rPr>
        <w:t xml:space="preserve"> </w:t>
      </w:r>
      <w:r w:rsidR="00B36689" w:rsidRPr="00B36689">
        <w:rPr>
          <w:rFonts w:ascii="Times New Roman" w:eastAsia="Times New Roman" w:hAnsi="Times New Roman" w:cs="Times New Roman"/>
          <w:color w:val="000000"/>
          <w:sz w:val="24"/>
          <w:szCs w:val="24"/>
        </w:rPr>
        <w:t>F</w:t>
      </w:r>
      <w:r w:rsidR="00B36689">
        <w:rPr>
          <w:rFonts w:ascii="Times New Roman" w:eastAsia="Times New Roman" w:hAnsi="Times New Roman" w:cs="Times New Roman"/>
          <w:color w:val="000000"/>
          <w:sz w:val="24"/>
          <w:szCs w:val="24"/>
        </w:rPr>
        <w:t>PR</w:t>
      </w:r>
      <w:r w:rsidR="00B36689" w:rsidRPr="00B36689">
        <w:rPr>
          <w:rFonts w:ascii="Times New Roman" w:eastAsia="Times New Roman" w:hAnsi="Times New Roman" w:cs="Times New Roman"/>
          <w:color w:val="000000"/>
          <w:sz w:val="24"/>
          <w:szCs w:val="24"/>
        </w:rPr>
        <w:t xml:space="preserve"> is affiliated with</w:t>
      </w:r>
      <w:r w:rsidR="00B36689">
        <w:rPr>
          <w:rFonts w:ascii="Times New Roman" w:eastAsia="Times New Roman" w:hAnsi="Times New Roman" w:cs="Times New Roman"/>
          <w:color w:val="000000"/>
          <w:sz w:val="24"/>
          <w:szCs w:val="24"/>
        </w:rPr>
        <w:t xml:space="preserve"> the Bob Graham Center for Public Service at</w:t>
      </w:r>
      <w:r w:rsidR="00B36689" w:rsidRPr="00B36689">
        <w:rPr>
          <w:rFonts w:ascii="Times New Roman" w:eastAsia="Times New Roman" w:hAnsi="Times New Roman" w:cs="Times New Roman"/>
          <w:color w:val="000000"/>
          <w:sz w:val="24"/>
          <w:szCs w:val="24"/>
        </w:rPr>
        <w:t xml:space="preserve"> the University of Florida</w:t>
      </w:r>
    </w:p>
    <w:p w14:paraId="1510D106" w14:textId="77777777" w:rsidR="00320F3A" w:rsidRPr="00767C99" w:rsidRDefault="00320F3A" w:rsidP="00767C99">
      <w:pPr>
        <w:widowControl w:val="0"/>
        <w:pBdr>
          <w:top w:val="nil"/>
          <w:left w:val="nil"/>
          <w:bottom w:val="nil"/>
          <w:right w:val="nil"/>
          <w:between w:val="nil"/>
        </w:pBdr>
        <w:spacing w:line="240" w:lineRule="auto"/>
        <w:ind w:left="12" w:hanging="2"/>
        <w:rPr>
          <w:rFonts w:ascii="Times New Roman" w:eastAsia="Times New Roman" w:hAnsi="Times New Roman" w:cs="Times New Roman"/>
          <w:color w:val="000000"/>
          <w:sz w:val="24"/>
          <w:szCs w:val="24"/>
        </w:rPr>
      </w:pPr>
    </w:p>
    <w:p w14:paraId="00000007" w14:textId="57442529" w:rsidR="00085CE4" w:rsidRPr="00767C99" w:rsidRDefault="0017390D" w:rsidP="00767C99">
      <w:pPr>
        <w:widowControl w:val="0"/>
        <w:pBdr>
          <w:top w:val="nil"/>
          <w:left w:val="nil"/>
          <w:bottom w:val="nil"/>
          <w:right w:val="nil"/>
          <w:between w:val="nil"/>
        </w:pBdr>
        <w:spacing w:line="240" w:lineRule="auto"/>
        <w:ind w:left="4"/>
        <w:rPr>
          <w:rFonts w:ascii="Times New Roman" w:eastAsia="Times New Roman" w:hAnsi="Times New Roman" w:cs="Times New Roman"/>
          <w:b/>
          <w:bCs/>
          <w:color w:val="000000"/>
          <w:sz w:val="24"/>
          <w:szCs w:val="24"/>
        </w:rPr>
      </w:pPr>
      <w:r w:rsidRPr="00767C99">
        <w:rPr>
          <w:rFonts w:ascii="Times New Roman" w:eastAsia="Times New Roman" w:hAnsi="Times New Roman" w:cs="Times New Roman"/>
          <w:b/>
          <w:bCs/>
          <w:color w:val="000000"/>
          <w:sz w:val="24"/>
          <w:szCs w:val="24"/>
        </w:rPr>
        <w:t>ARTICLE II. PURPOSE STATEMENT.</w:t>
      </w:r>
    </w:p>
    <w:p w14:paraId="00000009" w14:textId="412F7F50" w:rsidR="00085CE4" w:rsidRDefault="0017390D" w:rsidP="00767C99">
      <w:pPr>
        <w:widowControl w:val="0"/>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The purpose of the Florida Political Review is to establish a student-run publication with the intent to host a nonpartisan political forum for issues and policy matters affecting the state of Florida. The publication shall run with the ultimate goal of encouraging Florida students to participate in the civic process, analyze news, and/or express diverse views of Florida’s public sphere. As a student organization housed in the Bob Graham Center for Public Service, FPR adheres to the pillars of civic engagement, public service and public leadership.</w:t>
      </w:r>
    </w:p>
    <w:p w14:paraId="5633F960" w14:textId="77777777" w:rsidR="00320F3A" w:rsidRPr="00767C99" w:rsidRDefault="00320F3A" w:rsidP="00767C99">
      <w:pPr>
        <w:widowControl w:val="0"/>
        <w:spacing w:line="240" w:lineRule="auto"/>
        <w:jc w:val="both"/>
        <w:rPr>
          <w:rFonts w:ascii="Times New Roman" w:eastAsia="Times New Roman" w:hAnsi="Times New Roman" w:cs="Times New Roman"/>
          <w:sz w:val="24"/>
          <w:szCs w:val="24"/>
        </w:rPr>
      </w:pPr>
    </w:p>
    <w:p w14:paraId="0000000A" w14:textId="77777777" w:rsidR="00085CE4" w:rsidRPr="00767C99" w:rsidRDefault="0017390D" w:rsidP="00767C99">
      <w:pPr>
        <w:widowControl w:val="0"/>
        <w:pBdr>
          <w:top w:val="nil"/>
          <w:left w:val="nil"/>
          <w:bottom w:val="nil"/>
          <w:right w:val="nil"/>
          <w:between w:val="nil"/>
        </w:pBdr>
        <w:spacing w:line="240" w:lineRule="auto"/>
        <w:ind w:left="4"/>
        <w:rPr>
          <w:rFonts w:ascii="Times New Roman" w:eastAsia="Times New Roman" w:hAnsi="Times New Roman" w:cs="Times New Roman"/>
          <w:b/>
          <w:bCs/>
          <w:color w:val="000000"/>
          <w:sz w:val="24"/>
          <w:szCs w:val="24"/>
        </w:rPr>
      </w:pPr>
      <w:r w:rsidRPr="00767C99">
        <w:rPr>
          <w:rFonts w:ascii="Times New Roman" w:eastAsia="Times New Roman" w:hAnsi="Times New Roman" w:cs="Times New Roman"/>
          <w:b/>
          <w:bCs/>
          <w:color w:val="000000"/>
          <w:sz w:val="24"/>
          <w:szCs w:val="24"/>
        </w:rPr>
        <w:t xml:space="preserve">ARTICLE III. COMPLIANCE STATEMENT.  </w:t>
      </w:r>
    </w:p>
    <w:p w14:paraId="0000000B" w14:textId="22F2C57F" w:rsidR="00085CE4" w:rsidRDefault="0017390D" w:rsidP="00767C99">
      <w:pPr>
        <w:widowControl w:val="0"/>
        <w:pBdr>
          <w:top w:val="nil"/>
          <w:left w:val="nil"/>
          <w:bottom w:val="nil"/>
          <w:right w:val="nil"/>
          <w:between w:val="nil"/>
        </w:pBdr>
        <w:spacing w:line="240" w:lineRule="auto"/>
        <w:ind w:left="4"/>
        <w:jc w:val="both"/>
        <w:rPr>
          <w:rFonts w:ascii="Times New Roman" w:eastAsia="Times New Roman" w:hAnsi="Times New Roman" w:cs="Times New Roman"/>
          <w:color w:val="000000"/>
          <w:sz w:val="24"/>
          <w:szCs w:val="24"/>
        </w:rPr>
      </w:pPr>
      <w:r w:rsidRPr="00767C99">
        <w:rPr>
          <w:rFonts w:ascii="Times New Roman" w:eastAsia="Times New Roman" w:hAnsi="Times New Roman" w:cs="Times New Roman"/>
          <w:color w:val="000000"/>
          <w:sz w:val="24"/>
          <w:szCs w:val="24"/>
        </w:rPr>
        <w:t xml:space="preserve">Upon approval by the Department of Student Activities and Involvement, Florida </w:t>
      </w:r>
      <w:r w:rsidR="00D02D03" w:rsidRPr="00767C99">
        <w:rPr>
          <w:rFonts w:ascii="Times New Roman" w:eastAsia="Times New Roman" w:hAnsi="Times New Roman" w:cs="Times New Roman"/>
          <w:color w:val="000000"/>
          <w:sz w:val="24"/>
          <w:szCs w:val="24"/>
        </w:rPr>
        <w:t xml:space="preserve">Political Review </w:t>
      </w:r>
      <w:r w:rsidRPr="00767C99">
        <w:rPr>
          <w:rFonts w:ascii="Times New Roman" w:eastAsia="Times New Roman" w:hAnsi="Times New Roman" w:cs="Times New Roman"/>
          <w:color w:val="000000"/>
          <w:sz w:val="24"/>
          <w:szCs w:val="24"/>
        </w:rPr>
        <w:t xml:space="preserve">shall be a registered student organization at the University of Florida. Florida </w:t>
      </w:r>
      <w:r w:rsidR="00D02D03" w:rsidRPr="00767C99">
        <w:rPr>
          <w:rFonts w:ascii="Times New Roman" w:eastAsia="Times New Roman" w:hAnsi="Times New Roman" w:cs="Times New Roman"/>
          <w:color w:val="000000"/>
          <w:sz w:val="24"/>
          <w:szCs w:val="24"/>
        </w:rPr>
        <w:t>Political Review</w:t>
      </w:r>
      <w:r w:rsidRPr="00767C99">
        <w:rPr>
          <w:rFonts w:ascii="Times New Roman" w:eastAsia="Times New Roman" w:hAnsi="Times New Roman" w:cs="Times New Roman"/>
          <w:color w:val="000000"/>
          <w:sz w:val="24"/>
          <w:szCs w:val="24"/>
        </w:rPr>
        <w:t xml:space="preserve"> shall comply with all local, state and federal laws, as well as all University of </w:t>
      </w:r>
      <w:r w:rsidR="00D02D03" w:rsidRPr="00767C99">
        <w:rPr>
          <w:rFonts w:ascii="Times New Roman" w:eastAsia="Times New Roman" w:hAnsi="Times New Roman" w:cs="Times New Roman"/>
          <w:color w:val="000000"/>
          <w:sz w:val="24"/>
          <w:szCs w:val="24"/>
        </w:rPr>
        <w:t>Florida regulations</w:t>
      </w:r>
      <w:r w:rsidRPr="00767C99">
        <w:rPr>
          <w:rFonts w:ascii="Times New Roman" w:eastAsia="Times New Roman" w:hAnsi="Times New Roman" w:cs="Times New Roman"/>
          <w:color w:val="000000"/>
          <w:sz w:val="24"/>
          <w:szCs w:val="24"/>
        </w:rPr>
        <w:t xml:space="preserve">, policies, and procedures. Such compliance includes but is not limited to </w:t>
      </w:r>
      <w:r w:rsidR="00D02D03" w:rsidRPr="00767C99">
        <w:rPr>
          <w:rFonts w:ascii="Times New Roman" w:eastAsia="Times New Roman" w:hAnsi="Times New Roman" w:cs="Times New Roman"/>
          <w:color w:val="000000"/>
          <w:sz w:val="24"/>
          <w:szCs w:val="24"/>
        </w:rPr>
        <w:t>the University’s</w:t>
      </w:r>
      <w:r w:rsidRPr="00767C99">
        <w:rPr>
          <w:rFonts w:ascii="Times New Roman" w:eastAsia="Times New Roman" w:hAnsi="Times New Roman" w:cs="Times New Roman"/>
          <w:color w:val="000000"/>
          <w:sz w:val="24"/>
          <w:szCs w:val="24"/>
        </w:rPr>
        <w:t xml:space="preserve"> regulations related to Non-Discrimination, Sexual Harassment (including </w:t>
      </w:r>
      <w:r w:rsidR="00D02D03" w:rsidRPr="00767C99">
        <w:rPr>
          <w:rFonts w:ascii="Times New Roman" w:eastAsia="Times New Roman" w:hAnsi="Times New Roman" w:cs="Times New Roman"/>
          <w:color w:val="000000"/>
          <w:sz w:val="24"/>
          <w:szCs w:val="24"/>
        </w:rPr>
        <w:t>sexual misconduct</w:t>
      </w:r>
      <w:r w:rsidRPr="00767C99">
        <w:rPr>
          <w:rFonts w:ascii="Times New Roman" w:eastAsia="Times New Roman" w:hAnsi="Times New Roman" w:cs="Times New Roman"/>
          <w:color w:val="000000"/>
          <w:sz w:val="24"/>
          <w:szCs w:val="24"/>
        </w:rPr>
        <w:t xml:space="preserve">, dating violence, domestic violence, and stalking), Hazing, Commercial Activity, </w:t>
      </w:r>
      <w:r w:rsidR="00D02D03" w:rsidRPr="00767C99">
        <w:rPr>
          <w:rFonts w:ascii="Times New Roman" w:eastAsia="Times New Roman" w:hAnsi="Times New Roman" w:cs="Times New Roman"/>
          <w:color w:val="000000"/>
          <w:sz w:val="24"/>
          <w:szCs w:val="24"/>
        </w:rPr>
        <w:t>and Student</w:t>
      </w:r>
      <w:r w:rsidRPr="00767C99">
        <w:rPr>
          <w:rFonts w:ascii="Times New Roman" w:eastAsia="Times New Roman" w:hAnsi="Times New Roman" w:cs="Times New Roman"/>
          <w:color w:val="000000"/>
          <w:sz w:val="24"/>
          <w:szCs w:val="24"/>
        </w:rPr>
        <w:t xml:space="preserve"> Leader Eligibility.</w:t>
      </w:r>
    </w:p>
    <w:p w14:paraId="568F6902" w14:textId="77777777" w:rsidR="00320F3A" w:rsidRPr="00767C99" w:rsidRDefault="00320F3A" w:rsidP="00767C99">
      <w:pPr>
        <w:widowControl w:val="0"/>
        <w:pBdr>
          <w:top w:val="nil"/>
          <w:left w:val="nil"/>
          <w:bottom w:val="nil"/>
          <w:right w:val="nil"/>
          <w:between w:val="nil"/>
        </w:pBdr>
        <w:spacing w:line="240" w:lineRule="auto"/>
        <w:ind w:left="4"/>
        <w:jc w:val="both"/>
        <w:rPr>
          <w:rFonts w:ascii="Times New Roman" w:eastAsia="Times New Roman" w:hAnsi="Times New Roman" w:cs="Times New Roman"/>
          <w:color w:val="000000"/>
          <w:sz w:val="24"/>
          <w:szCs w:val="24"/>
        </w:rPr>
      </w:pPr>
    </w:p>
    <w:p w14:paraId="0000000C" w14:textId="77777777" w:rsidR="00085CE4" w:rsidRPr="00767C99" w:rsidRDefault="0017390D" w:rsidP="00767C99">
      <w:pPr>
        <w:widowControl w:val="0"/>
        <w:pBdr>
          <w:top w:val="nil"/>
          <w:left w:val="nil"/>
          <w:bottom w:val="nil"/>
          <w:right w:val="nil"/>
          <w:between w:val="nil"/>
        </w:pBdr>
        <w:spacing w:line="240" w:lineRule="auto"/>
        <w:ind w:left="4"/>
        <w:rPr>
          <w:rFonts w:ascii="Times New Roman" w:eastAsia="Times New Roman" w:hAnsi="Times New Roman" w:cs="Times New Roman"/>
          <w:b/>
          <w:bCs/>
          <w:color w:val="000000"/>
          <w:sz w:val="24"/>
          <w:szCs w:val="24"/>
        </w:rPr>
      </w:pPr>
      <w:r w:rsidRPr="00767C99">
        <w:rPr>
          <w:rFonts w:ascii="Times New Roman" w:eastAsia="Times New Roman" w:hAnsi="Times New Roman" w:cs="Times New Roman"/>
          <w:b/>
          <w:bCs/>
          <w:color w:val="000000"/>
          <w:sz w:val="24"/>
          <w:szCs w:val="24"/>
        </w:rPr>
        <w:t xml:space="preserve">ARTICLE IV. UNIVERSITY REGULATIONS  </w:t>
      </w:r>
    </w:p>
    <w:p w14:paraId="37E81A3A"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i/>
          <w:iCs/>
          <w:color w:val="000000"/>
          <w:sz w:val="24"/>
          <w:szCs w:val="24"/>
        </w:rPr>
      </w:pPr>
      <w:r w:rsidRPr="00B36689">
        <w:rPr>
          <w:rFonts w:ascii="Times New Roman" w:eastAsia="Times New Roman" w:hAnsi="Times New Roman" w:cs="Times New Roman"/>
          <w:i/>
          <w:iCs/>
          <w:color w:val="000000"/>
          <w:sz w:val="24"/>
          <w:szCs w:val="24"/>
        </w:rPr>
        <w:t>Section A. Non-Discrimination</w:t>
      </w:r>
    </w:p>
    <w:p w14:paraId="5E42EC93" w14:textId="0D77E63D"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FPR</w:t>
      </w:r>
      <w:r w:rsidRPr="00B36689">
        <w:rPr>
          <w:rFonts w:ascii="Times New Roman" w:eastAsia="Times New Roman" w:hAnsi="Times New Roman" w:cs="Times New Roman"/>
          <w:color w:val="000000"/>
          <w:sz w:val="24"/>
          <w:szCs w:val="24"/>
        </w:rPr>
        <w:t xml:space="preserv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487AA482"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p>
    <w:p w14:paraId="2405F8A7"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i/>
          <w:iCs/>
          <w:color w:val="000000"/>
          <w:sz w:val="24"/>
          <w:szCs w:val="24"/>
        </w:rPr>
      </w:pPr>
      <w:r w:rsidRPr="00B36689">
        <w:rPr>
          <w:rFonts w:ascii="Times New Roman" w:eastAsia="Times New Roman" w:hAnsi="Times New Roman" w:cs="Times New Roman"/>
          <w:i/>
          <w:iCs/>
          <w:color w:val="000000"/>
          <w:sz w:val="24"/>
          <w:szCs w:val="24"/>
        </w:rPr>
        <w:t>Section B. Sexual Harassment</w:t>
      </w:r>
    </w:p>
    <w:p w14:paraId="1420E7F3" w14:textId="645CD3F3"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FPR</w:t>
      </w:r>
      <w:r w:rsidRPr="00B36689">
        <w:rPr>
          <w:rFonts w:ascii="Times New Roman" w:eastAsia="Times New Roman" w:hAnsi="Times New Roman" w:cs="Times New Roman"/>
          <w:color w:val="000000"/>
          <w:sz w:val="24"/>
          <w:szCs w:val="24"/>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4D6F217B"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p>
    <w:p w14:paraId="3B643B1C"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i/>
          <w:iCs/>
          <w:color w:val="000000"/>
          <w:sz w:val="24"/>
          <w:szCs w:val="24"/>
        </w:rPr>
      </w:pPr>
      <w:r w:rsidRPr="00B36689">
        <w:rPr>
          <w:rFonts w:ascii="Times New Roman" w:eastAsia="Times New Roman" w:hAnsi="Times New Roman" w:cs="Times New Roman"/>
          <w:i/>
          <w:iCs/>
          <w:color w:val="000000"/>
          <w:sz w:val="24"/>
          <w:szCs w:val="24"/>
        </w:rPr>
        <w:t>Section C. Hazing</w:t>
      </w:r>
    </w:p>
    <w:p w14:paraId="0F3C6955" w14:textId="123B3B96"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FPR</w:t>
      </w:r>
      <w:r w:rsidRPr="00B36689">
        <w:rPr>
          <w:rFonts w:ascii="Times New Roman" w:eastAsia="Times New Roman" w:hAnsi="Times New Roman" w:cs="Times New Roman"/>
          <w:color w:val="000000"/>
          <w:sz w:val="24"/>
          <w:szCs w:val="24"/>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1BA19249"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p>
    <w:p w14:paraId="2075BB09"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i/>
          <w:iCs/>
          <w:color w:val="000000"/>
          <w:sz w:val="24"/>
          <w:szCs w:val="24"/>
        </w:rPr>
      </w:pPr>
      <w:r w:rsidRPr="00B36689">
        <w:rPr>
          <w:rFonts w:ascii="Times New Roman" w:eastAsia="Times New Roman" w:hAnsi="Times New Roman" w:cs="Times New Roman"/>
          <w:i/>
          <w:iCs/>
          <w:color w:val="000000"/>
          <w:sz w:val="24"/>
          <w:szCs w:val="24"/>
        </w:rPr>
        <w:t>Section D. Responsibility to Report</w:t>
      </w:r>
    </w:p>
    <w:p w14:paraId="5F950ACE" w14:textId="3E9834B3"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r w:rsidRPr="00B36689">
        <w:rPr>
          <w:rFonts w:ascii="Times New Roman" w:eastAsia="Times New Roman" w:hAnsi="Times New Roman" w:cs="Times New Roman"/>
          <w:color w:val="000000"/>
          <w:sz w:val="24"/>
          <w:szCs w:val="24"/>
        </w:rPr>
        <w:t xml:space="preserve">The University of Florida identifies Responsible Employees and Campus Security Authorities to support the health, safety, and wellbeing of campus. If </w:t>
      </w:r>
      <w:r>
        <w:rPr>
          <w:rFonts w:ascii="Times New Roman" w:eastAsia="Times New Roman" w:hAnsi="Times New Roman" w:cs="Times New Roman"/>
          <w:color w:val="000000"/>
          <w:sz w:val="24"/>
          <w:szCs w:val="24"/>
        </w:rPr>
        <w:t>FPR</w:t>
      </w:r>
      <w:r w:rsidRPr="00B36689">
        <w:rPr>
          <w:rFonts w:ascii="Times New Roman" w:eastAsia="Times New Roman" w:hAnsi="Times New Roman" w:cs="Times New Roman"/>
          <w:color w:val="000000"/>
          <w:sz w:val="24"/>
          <w:szCs w:val="24"/>
        </w:rPr>
        <w:t>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73CC6610"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p>
    <w:p w14:paraId="03745CDE" w14:textId="77777777"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i/>
          <w:iCs/>
          <w:color w:val="000000"/>
          <w:sz w:val="24"/>
          <w:szCs w:val="24"/>
        </w:rPr>
      </w:pPr>
      <w:bookmarkStart w:id="0" w:name="_Hlk117673039"/>
      <w:r w:rsidRPr="00B36689">
        <w:rPr>
          <w:rFonts w:ascii="Times New Roman" w:eastAsia="Times New Roman" w:hAnsi="Times New Roman" w:cs="Times New Roman"/>
          <w:i/>
          <w:iCs/>
          <w:color w:val="000000"/>
          <w:sz w:val="24"/>
          <w:szCs w:val="24"/>
        </w:rPr>
        <w:t xml:space="preserve">Section E. Officer Eligibility </w:t>
      </w:r>
    </w:p>
    <w:p w14:paraId="221B573D" w14:textId="057A5E39"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FPR</w:t>
      </w:r>
      <w:r w:rsidRPr="00B36689">
        <w:rPr>
          <w:rFonts w:ascii="Times New Roman" w:eastAsia="Times New Roman" w:hAnsi="Times New Roman" w:cs="Times New Roman"/>
          <w:b/>
          <w:bCs/>
          <w:color w:val="000000"/>
          <w:sz w:val="24"/>
          <w:szCs w:val="24"/>
        </w:rPr>
        <w:t xml:space="preserve"> </w:t>
      </w:r>
      <w:r w:rsidRPr="00B36689">
        <w:rPr>
          <w:rFonts w:ascii="Times New Roman" w:eastAsia="Times New Roman" w:hAnsi="Times New Roman" w:cs="Times New Roman"/>
          <w:color w:val="000000"/>
          <w:sz w:val="24"/>
          <w:szCs w:val="24"/>
        </w:rPr>
        <w:t xml:space="preserve">understands, acknowledges, and agrees to uphold and abide by the specific minimal requirements regarding officer eligibility as defined in the </w:t>
      </w:r>
      <w:bookmarkStart w:id="1" w:name="_Hlk117673122"/>
      <w:r w:rsidRPr="00B36689">
        <w:rPr>
          <w:rFonts w:ascii="Times New Roman" w:eastAsia="Times New Roman" w:hAnsi="Times New Roman" w:cs="Times New Roman"/>
          <w:color w:val="000000"/>
          <w:sz w:val="24"/>
          <w:szCs w:val="24"/>
        </w:rPr>
        <w:fldChar w:fldCharType="begin"/>
      </w:r>
      <w:r w:rsidRPr="00B36689">
        <w:rPr>
          <w:rFonts w:ascii="Times New Roman" w:eastAsia="Times New Roman" w:hAnsi="Times New Roman" w:cs="Times New Roman"/>
          <w:color w:val="000000"/>
          <w:sz w:val="24"/>
          <w:szCs w:val="24"/>
        </w:rPr>
        <w:instrText xml:space="preserve"> HYPERLINK "https://hub.policy.ufl.edu/s/article/RSO-Classification-Officer-Eligibility" </w:instrText>
      </w:r>
      <w:r w:rsidRPr="00B36689">
        <w:rPr>
          <w:rFonts w:ascii="Times New Roman" w:eastAsia="Times New Roman" w:hAnsi="Times New Roman" w:cs="Times New Roman"/>
          <w:color w:val="000000"/>
          <w:sz w:val="24"/>
          <w:szCs w:val="24"/>
        </w:rPr>
        <w:fldChar w:fldCharType="separate"/>
      </w:r>
      <w:r w:rsidRPr="00B36689">
        <w:rPr>
          <w:rStyle w:val="Hyperlink"/>
          <w:rFonts w:ascii="Times New Roman" w:eastAsia="Times New Roman" w:hAnsi="Times New Roman" w:cs="Times New Roman"/>
          <w:sz w:val="24"/>
          <w:szCs w:val="24"/>
        </w:rPr>
        <w:t>Registered Student Organization Classification and Officer Eligibility Policy</w:t>
      </w:r>
      <w:r w:rsidRPr="00B36689">
        <w:rPr>
          <w:rFonts w:ascii="Times New Roman" w:eastAsia="Times New Roman" w:hAnsi="Times New Roman" w:cs="Times New Roman"/>
          <w:color w:val="000000"/>
          <w:sz w:val="24"/>
          <w:szCs w:val="24"/>
        </w:rPr>
        <w:fldChar w:fldCharType="end"/>
      </w:r>
      <w:r w:rsidRPr="00B36689">
        <w:rPr>
          <w:rFonts w:ascii="Times New Roman" w:eastAsia="Times New Roman" w:hAnsi="Times New Roman" w:cs="Times New Roman"/>
          <w:color w:val="000000"/>
          <w:sz w:val="24"/>
          <w:szCs w:val="24"/>
        </w:rPr>
        <w:t>.</w:t>
      </w:r>
      <w:bookmarkEnd w:id="1"/>
    </w:p>
    <w:bookmarkEnd w:id="0"/>
    <w:p w14:paraId="36094D5A" w14:textId="77777777" w:rsidR="00B36689" w:rsidRPr="00B36689" w:rsidRDefault="00B36689" w:rsidP="00B36689">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1DE9395C" w14:textId="189FF56D" w:rsidR="00B36689"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r w:rsidRPr="00B36689">
        <w:rPr>
          <w:rFonts w:ascii="Times New Roman" w:eastAsia="Times New Roman" w:hAnsi="Times New Roman" w:cs="Times New Roman"/>
          <w:b/>
          <w:color w:val="000000"/>
          <w:sz w:val="24"/>
          <w:szCs w:val="24"/>
        </w:rPr>
        <w:t>ARTICLE V. MEMBERSHIP</w:t>
      </w:r>
    </w:p>
    <w:p w14:paraId="1B3ED880" w14:textId="174A32BA" w:rsidR="00320F3A" w:rsidRPr="00B36689" w:rsidRDefault="00B36689" w:rsidP="00B3668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r w:rsidRPr="00B36689">
        <w:rPr>
          <w:rFonts w:ascii="Times New Roman" w:eastAsia="Times New Roman" w:hAnsi="Times New Roman" w:cs="Times New Roman"/>
          <w:color w:val="000000"/>
          <w:sz w:val="24"/>
          <w:szCs w:val="24"/>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7074225" w14:textId="77777777" w:rsidR="00B36689" w:rsidRPr="00767C99" w:rsidRDefault="00B36689" w:rsidP="00767C99">
      <w:pPr>
        <w:widowControl w:val="0"/>
        <w:pBdr>
          <w:top w:val="nil"/>
          <w:left w:val="nil"/>
          <w:bottom w:val="nil"/>
          <w:right w:val="nil"/>
          <w:between w:val="nil"/>
        </w:pBdr>
        <w:spacing w:line="240" w:lineRule="auto"/>
        <w:ind w:firstLine="6"/>
        <w:jc w:val="both"/>
        <w:rPr>
          <w:rFonts w:ascii="Times New Roman" w:eastAsia="Times New Roman" w:hAnsi="Times New Roman" w:cs="Times New Roman"/>
          <w:color w:val="000000"/>
          <w:sz w:val="24"/>
          <w:szCs w:val="24"/>
        </w:rPr>
      </w:pPr>
    </w:p>
    <w:p w14:paraId="00000019" w14:textId="35E72FF2" w:rsidR="00085CE4" w:rsidRPr="00767C99" w:rsidRDefault="0017390D" w:rsidP="00767C99">
      <w:pPr>
        <w:widowControl w:val="0"/>
        <w:spacing w:line="240" w:lineRule="auto"/>
        <w:ind w:left="4"/>
        <w:rPr>
          <w:rFonts w:ascii="Times New Roman" w:eastAsia="Times New Roman" w:hAnsi="Times New Roman" w:cs="Times New Roman"/>
          <w:b/>
          <w:bCs/>
          <w:sz w:val="24"/>
          <w:szCs w:val="24"/>
        </w:rPr>
      </w:pPr>
      <w:r w:rsidRPr="00767C99">
        <w:rPr>
          <w:rFonts w:ascii="Times New Roman" w:eastAsia="Times New Roman" w:hAnsi="Times New Roman" w:cs="Times New Roman"/>
          <w:b/>
          <w:bCs/>
          <w:sz w:val="24"/>
          <w:szCs w:val="24"/>
        </w:rPr>
        <w:t xml:space="preserve">ARTICLE VI. STUDENT ORGANIZATION ADVISOR.  </w:t>
      </w:r>
    </w:p>
    <w:p w14:paraId="3E2EB083" w14:textId="502DC1F3" w:rsidR="00D02D03" w:rsidRPr="00767C99" w:rsidRDefault="0017390D" w:rsidP="00767C99">
      <w:pPr>
        <w:pStyle w:val="ListParagraph"/>
        <w:widowControl w:val="0"/>
        <w:numPr>
          <w:ilvl w:val="0"/>
          <w:numId w:val="7"/>
        </w:numP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Student Organization Advisor shall serve as a resource person and provide </w:t>
      </w:r>
      <w:r w:rsidR="00D409D5" w:rsidRPr="00767C99">
        <w:rPr>
          <w:rFonts w:ascii="Times New Roman" w:eastAsia="Times New Roman" w:hAnsi="Times New Roman" w:cs="Times New Roman"/>
          <w:sz w:val="24"/>
          <w:szCs w:val="24"/>
        </w:rPr>
        <w:t>advisory support</w:t>
      </w:r>
      <w:r w:rsidR="00D02D03" w:rsidRPr="00767C99">
        <w:rPr>
          <w:rFonts w:ascii="Times New Roman" w:eastAsia="Times New Roman" w:hAnsi="Times New Roman" w:cs="Times New Roman"/>
          <w:sz w:val="24"/>
          <w:szCs w:val="24"/>
        </w:rPr>
        <w:t xml:space="preserve"> </w:t>
      </w:r>
      <w:r w:rsidRPr="00767C99">
        <w:rPr>
          <w:rFonts w:ascii="Times New Roman" w:eastAsia="Times New Roman" w:hAnsi="Times New Roman" w:cs="Times New Roman"/>
          <w:sz w:val="24"/>
          <w:szCs w:val="24"/>
        </w:rPr>
        <w:t xml:space="preserve">for the officers and members of the organization. The Student Organization </w:t>
      </w:r>
      <w:r w:rsidR="00D409D5" w:rsidRPr="00767C99">
        <w:rPr>
          <w:rFonts w:ascii="Times New Roman" w:eastAsia="Times New Roman" w:hAnsi="Times New Roman" w:cs="Times New Roman"/>
          <w:sz w:val="24"/>
          <w:szCs w:val="24"/>
        </w:rPr>
        <w:t>Advisor should</w:t>
      </w:r>
      <w:r w:rsidRPr="00767C99">
        <w:rPr>
          <w:rFonts w:ascii="Times New Roman" w:eastAsia="Times New Roman" w:hAnsi="Times New Roman" w:cs="Times New Roman"/>
          <w:sz w:val="24"/>
          <w:szCs w:val="24"/>
        </w:rPr>
        <w:t xml:space="preserve"> attend executive and general meetings upon the request of the President or </w:t>
      </w:r>
      <w:r w:rsidR="00D409D5" w:rsidRPr="00767C99">
        <w:rPr>
          <w:rFonts w:ascii="Times New Roman" w:eastAsia="Times New Roman" w:hAnsi="Times New Roman" w:cs="Times New Roman"/>
          <w:sz w:val="24"/>
          <w:szCs w:val="24"/>
        </w:rPr>
        <w:t>Managing Editor</w:t>
      </w:r>
      <w:r w:rsidRPr="00767C99">
        <w:rPr>
          <w:rFonts w:ascii="Times New Roman" w:eastAsia="Times New Roman" w:hAnsi="Times New Roman" w:cs="Times New Roman"/>
          <w:sz w:val="24"/>
          <w:szCs w:val="24"/>
        </w:rPr>
        <w:t xml:space="preserve"> or on the Advisor’s own discretion; however, the Student Organization Advisor </w:t>
      </w:r>
      <w:r w:rsidR="00D409D5" w:rsidRPr="00767C99">
        <w:rPr>
          <w:rFonts w:ascii="Times New Roman" w:eastAsia="Times New Roman" w:hAnsi="Times New Roman" w:cs="Times New Roman"/>
          <w:sz w:val="24"/>
          <w:szCs w:val="24"/>
        </w:rPr>
        <w:t>may not</w:t>
      </w:r>
      <w:r w:rsidRPr="00767C99">
        <w:rPr>
          <w:rFonts w:ascii="Times New Roman" w:eastAsia="Times New Roman" w:hAnsi="Times New Roman" w:cs="Times New Roman"/>
          <w:sz w:val="24"/>
          <w:szCs w:val="24"/>
        </w:rPr>
        <w:t xml:space="preserve"> vote in any Florida Political Review matters, with the exemption of Article VI. </w:t>
      </w:r>
      <w:r w:rsidR="00D409D5" w:rsidRPr="00767C99">
        <w:rPr>
          <w:rFonts w:ascii="Times New Roman" w:eastAsia="Times New Roman" w:hAnsi="Times New Roman" w:cs="Times New Roman"/>
          <w:sz w:val="24"/>
          <w:szCs w:val="24"/>
        </w:rPr>
        <w:t>Section C.</w:t>
      </w:r>
      <w:r w:rsidRPr="00767C99">
        <w:rPr>
          <w:rFonts w:ascii="Times New Roman" w:eastAsia="Times New Roman" w:hAnsi="Times New Roman" w:cs="Times New Roman"/>
          <w:sz w:val="24"/>
          <w:szCs w:val="24"/>
        </w:rPr>
        <w:t xml:space="preserve"> II.</w:t>
      </w:r>
    </w:p>
    <w:p w14:paraId="05168775" w14:textId="0963EBF3" w:rsidR="00D02D03" w:rsidRPr="00767C99" w:rsidRDefault="0017390D" w:rsidP="00767C99">
      <w:pPr>
        <w:pStyle w:val="ListParagraph"/>
        <w:widowControl w:val="0"/>
        <w:numPr>
          <w:ilvl w:val="0"/>
          <w:numId w:val="7"/>
        </w:numP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Student Organization Advisor shall be selected by the consensus of all elected </w:t>
      </w:r>
      <w:r w:rsidR="00D409D5" w:rsidRPr="00767C99">
        <w:rPr>
          <w:rFonts w:ascii="Times New Roman" w:eastAsia="Times New Roman" w:hAnsi="Times New Roman" w:cs="Times New Roman"/>
          <w:sz w:val="24"/>
          <w:szCs w:val="24"/>
        </w:rPr>
        <w:t>officers and</w:t>
      </w:r>
      <w:r w:rsidRPr="00767C99">
        <w:rPr>
          <w:rFonts w:ascii="Times New Roman" w:eastAsia="Times New Roman" w:hAnsi="Times New Roman" w:cs="Times New Roman"/>
          <w:sz w:val="24"/>
          <w:szCs w:val="24"/>
        </w:rPr>
        <w:t xml:space="preserve"> faculty member in question.</w:t>
      </w:r>
    </w:p>
    <w:p w14:paraId="12A403A5" w14:textId="77777777" w:rsidR="00D02D03" w:rsidRPr="00767C99" w:rsidRDefault="0017390D" w:rsidP="00767C99">
      <w:pPr>
        <w:pStyle w:val="ListParagraph"/>
        <w:widowControl w:val="0"/>
        <w:numPr>
          <w:ilvl w:val="1"/>
          <w:numId w:val="7"/>
        </w:numP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The Student Organization Advisor shall be able to serve unlimited one-year terms.</w:t>
      </w:r>
    </w:p>
    <w:p w14:paraId="12EB4076" w14:textId="702A8686" w:rsidR="005322FA" w:rsidRDefault="0017390D" w:rsidP="00767C99">
      <w:pPr>
        <w:pStyle w:val="ListParagraph"/>
        <w:widowControl w:val="0"/>
        <w:numPr>
          <w:ilvl w:val="1"/>
          <w:numId w:val="7"/>
        </w:numP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In the event that the Student Organization Advisor is unable to continue in their </w:t>
      </w:r>
      <w:r w:rsidR="00D409D5" w:rsidRPr="00767C99">
        <w:rPr>
          <w:rFonts w:ascii="Times New Roman" w:eastAsia="Times New Roman" w:hAnsi="Times New Roman" w:cs="Times New Roman"/>
          <w:sz w:val="24"/>
          <w:szCs w:val="24"/>
        </w:rPr>
        <w:t>position, officers</w:t>
      </w:r>
      <w:r w:rsidRPr="00767C99">
        <w:rPr>
          <w:rFonts w:ascii="Times New Roman" w:eastAsia="Times New Roman" w:hAnsi="Times New Roman" w:cs="Times New Roman"/>
          <w:sz w:val="24"/>
          <w:szCs w:val="24"/>
        </w:rPr>
        <w:t xml:space="preserve"> may select a replacement at any time.</w:t>
      </w:r>
    </w:p>
    <w:p w14:paraId="2A77B82B" w14:textId="685B3FCA" w:rsidR="00B36689" w:rsidRPr="00767C99" w:rsidRDefault="00B36689" w:rsidP="00B36689">
      <w:pPr>
        <w:pStyle w:val="ListParagraph"/>
        <w:widowControl w:val="0"/>
        <w:numPr>
          <w:ilvl w:val="0"/>
          <w:numId w:val="7"/>
        </w:numPr>
        <w:spacing w:line="240" w:lineRule="auto"/>
        <w:jc w:val="both"/>
        <w:rPr>
          <w:rFonts w:ascii="Times New Roman" w:eastAsia="Times New Roman" w:hAnsi="Times New Roman" w:cs="Times New Roman"/>
          <w:sz w:val="24"/>
          <w:szCs w:val="24"/>
        </w:rPr>
      </w:pPr>
      <w:r w:rsidRPr="00B36689">
        <w:rPr>
          <w:rFonts w:ascii="Times New Roman" w:eastAsia="Times New Roman" w:hAnsi="Times New Roman" w:cs="Times New Roman"/>
          <w:sz w:val="24"/>
          <w:szCs w:val="24"/>
        </w:rPr>
        <w:t xml:space="preserve">The advisor and </w:t>
      </w:r>
      <w:r>
        <w:rPr>
          <w:rFonts w:ascii="Times New Roman" w:eastAsia="Times New Roman" w:hAnsi="Times New Roman" w:cs="Times New Roman"/>
          <w:sz w:val="24"/>
          <w:szCs w:val="24"/>
        </w:rPr>
        <w:t>Bob Graham Center for Public Service</w:t>
      </w:r>
      <w:r w:rsidRPr="00B36689">
        <w:rPr>
          <w:rFonts w:ascii="Times New Roman" w:eastAsia="Times New Roman" w:hAnsi="Times New Roman" w:cs="Times New Roman"/>
          <w:sz w:val="24"/>
          <w:szCs w:val="24"/>
        </w:rPr>
        <w:t xml:space="preserve"> holds the responsibility to oversee the day-to-day functions and operations of </w:t>
      </w:r>
      <w:r>
        <w:rPr>
          <w:rFonts w:ascii="Times New Roman" w:eastAsia="Times New Roman" w:hAnsi="Times New Roman" w:cs="Times New Roman"/>
          <w:sz w:val="24"/>
          <w:szCs w:val="24"/>
        </w:rPr>
        <w:t>FPR</w:t>
      </w:r>
      <w:r w:rsidRPr="00B36689">
        <w:rPr>
          <w:rFonts w:ascii="Times New Roman" w:eastAsia="Times New Roman" w:hAnsi="Times New Roman" w:cs="Times New Roman"/>
          <w:sz w:val="24"/>
          <w:szCs w:val="24"/>
        </w:rPr>
        <w:t xml:space="preserve">, including the management of its finances, the selection of its members, and ensuring the organization adheres to </w:t>
      </w:r>
      <w:proofErr w:type="gramStart"/>
      <w:r w:rsidRPr="00B36689">
        <w:rPr>
          <w:rFonts w:ascii="Times New Roman" w:eastAsia="Times New Roman" w:hAnsi="Times New Roman" w:cs="Times New Roman"/>
          <w:sz w:val="24"/>
          <w:szCs w:val="24"/>
        </w:rPr>
        <w:t>University</w:t>
      </w:r>
      <w:proofErr w:type="gramEnd"/>
      <w:r w:rsidRPr="00B36689">
        <w:rPr>
          <w:rFonts w:ascii="Times New Roman" w:eastAsia="Times New Roman" w:hAnsi="Times New Roman" w:cs="Times New Roman"/>
          <w:sz w:val="24"/>
          <w:szCs w:val="24"/>
        </w:rPr>
        <w:t xml:space="preserve"> and department policies.</w:t>
      </w:r>
    </w:p>
    <w:p w14:paraId="5640B6EB" w14:textId="77777777" w:rsidR="005322FA" w:rsidRPr="00767C99" w:rsidRDefault="005322FA" w:rsidP="00767C99">
      <w:pPr>
        <w:widowControl w:val="0"/>
        <w:spacing w:line="240" w:lineRule="auto"/>
        <w:jc w:val="both"/>
        <w:rPr>
          <w:rFonts w:ascii="Times New Roman" w:eastAsia="Times New Roman" w:hAnsi="Times New Roman" w:cs="Times New Roman"/>
          <w:b/>
          <w:bCs/>
          <w:color w:val="000000"/>
          <w:sz w:val="24"/>
          <w:szCs w:val="24"/>
        </w:rPr>
      </w:pPr>
    </w:p>
    <w:p w14:paraId="00000020" w14:textId="0E7C6BD0" w:rsidR="00085CE4" w:rsidRPr="00767C99" w:rsidRDefault="0017390D" w:rsidP="00767C99">
      <w:pPr>
        <w:widowControl w:val="0"/>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b/>
          <w:bCs/>
          <w:color w:val="000000"/>
          <w:sz w:val="24"/>
          <w:szCs w:val="24"/>
        </w:rPr>
        <w:t>ARTICLE V</w:t>
      </w:r>
      <w:r w:rsidRPr="00767C99">
        <w:rPr>
          <w:rFonts w:ascii="Times New Roman" w:eastAsia="Times New Roman" w:hAnsi="Times New Roman" w:cs="Times New Roman"/>
          <w:b/>
          <w:bCs/>
          <w:sz w:val="24"/>
          <w:szCs w:val="24"/>
        </w:rPr>
        <w:t>II</w:t>
      </w:r>
      <w:r w:rsidRPr="00767C99">
        <w:rPr>
          <w:rFonts w:ascii="Times New Roman" w:eastAsia="Times New Roman" w:hAnsi="Times New Roman" w:cs="Times New Roman"/>
          <w:b/>
          <w:bCs/>
          <w:color w:val="000000"/>
          <w:sz w:val="24"/>
          <w:szCs w:val="24"/>
        </w:rPr>
        <w:t xml:space="preserve">. OFFICERS.  </w:t>
      </w:r>
    </w:p>
    <w:p w14:paraId="00000021" w14:textId="7AD4FE88" w:rsidR="00085CE4" w:rsidRPr="00767C99" w:rsidRDefault="0017390D" w:rsidP="00320F3A">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Through an application process, Florida Political Review will appoint officers for a one-year term, where officers will be expected to adhere to the FPR Code of Conduct (see Article XI.), maintain an appropriate attendance rate</w:t>
      </w:r>
      <w:r w:rsidR="005322FA"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and represent the organization respectfully. Florida Political Review will operate with an Executive Board, an Editorial Board and an Officer Corps. Some officers will be a part of both the Editorial Board and the Executive Board. Officers on the Executive Board will be listed in constitutional ranking, which designates the order officers speak during formal Executive Board discussions.</w:t>
      </w:r>
    </w:p>
    <w:p w14:paraId="58358ECE" w14:textId="77777777" w:rsidR="005322FA" w:rsidRPr="00767C99" w:rsidRDefault="005322FA" w:rsidP="00767C9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000022" w14:textId="77777777"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i/>
          <w:iCs/>
          <w:sz w:val="24"/>
          <w:szCs w:val="24"/>
        </w:rPr>
      </w:pPr>
      <w:r w:rsidRPr="00767C99">
        <w:rPr>
          <w:rFonts w:ascii="Times New Roman" w:eastAsia="Times New Roman" w:hAnsi="Times New Roman" w:cs="Times New Roman"/>
          <w:i/>
          <w:iCs/>
          <w:sz w:val="24"/>
          <w:szCs w:val="24"/>
        </w:rPr>
        <w:t>Section A: Executive Board Members</w:t>
      </w:r>
    </w:p>
    <w:p w14:paraId="00000023" w14:textId="4AC5F0FA"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positions outlined below make up the Executive Board and are listed by rank. Executive Board members have voting privileges for formal voting processes conducted in Executive Board meetings. Executive Board members are expected to fulfill their duties entirely for the duration of their term. Executive Board members are also expected to attend all General meetings and Executive Board meetings, with the exception of providing an excuse for not attending to the </w:t>
      </w:r>
      <w:r w:rsidRPr="00767C99">
        <w:rPr>
          <w:rFonts w:ascii="Times New Roman" w:eastAsia="Times New Roman" w:hAnsi="Times New Roman" w:cs="Times New Roman"/>
          <w:sz w:val="24"/>
          <w:szCs w:val="24"/>
        </w:rPr>
        <w:lastRenderedPageBreak/>
        <w:t>Editor-in-Chief. Repeated absences may result in disciplinary action. Executive Board members are permitted to write for Florida Political Review during their term at a decreased rate, as long as their writing does not disrupt their or other Executive Board members</w:t>
      </w:r>
      <w:r w:rsidR="00011F94">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responsibilities. </w:t>
      </w:r>
    </w:p>
    <w:p w14:paraId="00000024" w14:textId="77777777" w:rsidR="00085CE4" w:rsidRPr="00767C99" w:rsidRDefault="00085CE4"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p>
    <w:p w14:paraId="00000025" w14:textId="2CF2B5C8"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Item 1: Editor-in-Chief</w:t>
      </w:r>
      <w:r w:rsidR="00011F94">
        <w:rPr>
          <w:rFonts w:ascii="Times New Roman" w:eastAsia="Times New Roman" w:hAnsi="Times New Roman" w:cs="Times New Roman"/>
          <w:iCs/>
          <w:sz w:val="24"/>
          <w:szCs w:val="24"/>
        </w:rPr>
        <w:t xml:space="preserve"> (President)</w:t>
      </w:r>
    </w:p>
    <w:p w14:paraId="00000026" w14:textId="77777777"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i/>
          <w:sz w:val="24"/>
          <w:szCs w:val="24"/>
        </w:rPr>
        <w:tab/>
      </w:r>
      <w:r w:rsidRPr="00767C99">
        <w:rPr>
          <w:rFonts w:ascii="Times New Roman" w:eastAsia="Times New Roman" w:hAnsi="Times New Roman" w:cs="Times New Roman"/>
          <w:sz w:val="24"/>
          <w:szCs w:val="24"/>
        </w:rPr>
        <w:t xml:space="preserve">As the top executive for Florida Political Review, the Editor-in-Chief shall preside at all General and Executive Board meetings of the organization. Agendas for Executive Board meetings will be created by the Editor-in-Chief. The Editor-in-Chief will serve as the top editor for the Editorial Board, where they will be responsible for final edits, fact-checking, publication to the website and monitoring the website for comments. The Editor-in-Chief will also coordinate with the Treasurer to finalize the budget. The responsibility of finding a meeting space for the organization will be the responsibility of the Editor-in-Chief. The Editor-in-Chief is expected to maintain consistent contact with the club advisor to ensure transparency and effectiveness. All final decisions will be made by the Editor-in-Chief, and the Editor-in-Chief will serve as the tie-breaking vote for voting procedure. All organization activities and actions must be finalized through the Editor-in-Chief. The Editor-in-Chief must have been a part of Florida Political Review for a year. Opinion writers for Florida Political Review are ineligible for the position of Editor-in-Chief. </w:t>
      </w:r>
    </w:p>
    <w:p w14:paraId="00000027" w14:textId="77777777" w:rsidR="00085CE4" w:rsidRPr="00767C99" w:rsidRDefault="00085CE4"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p>
    <w:p w14:paraId="00000028" w14:textId="04ABA22D"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Item 2: Managing Editor</w:t>
      </w:r>
      <w:r w:rsidR="00011F94">
        <w:rPr>
          <w:rFonts w:ascii="Times New Roman" w:eastAsia="Times New Roman" w:hAnsi="Times New Roman" w:cs="Times New Roman"/>
          <w:iCs/>
          <w:sz w:val="24"/>
          <w:szCs w:val="24"/>
        </w:rPr>
        <w:t xml:space="preserve"> (Vice President)</w:t>
      </w:r>
    </w:p>
    <w:p w14:paraId="00000029" w14:textId="371BF83C" w:rsidR="00085CE4"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ab/>
        <w:t xml:space="preserve">The Managing Editor shall serve as an aide to the Editor-in-Chief and shall perform the duties of the Editor-in-Chief in their absence or inability to serve. The Managing Editor shall serve as the second-highest editor for the Editorial Board. During the editing process, the Managing Editor will provide the second round of edits, fact-check the article and ensure multimedia is being used properly. The Managing Editor will work closely with the Director of External Affairs by providing direction on social media management through social media calendars, style guides and other social media-related guidance. The Managing Editor will also work with the Director of External Affairs on planning newsletter content by providing outlines of content to publish. The Graphic Designer will work under the Managing Editor to fulfill multimedia needs for the organization’s articles. Routine maintenance of the organization’s website will also be handled by the Managing Editor. Opinion writers for Florida Political Review are ineligible for the position of Managing Editor. </w:t>
      </w:r>
    </w:p>
    <w:p w14:paraId="470EEBBD" w14:textId="2276989D" w:rsidR="00011F94" w:rsidRDefault="00011F94"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p>
    <w:p w14:paraId="6087F73D" w14:textId="2274D722" w:rsidR="00011F94" w:rsidRPr="00767C99" w:rsidRDefault="00011F94" w:rsidP="00011F94">
      <w:pPr>
        <w:widowControl w:val="0"/>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 xml:space="preserve">Item </w:t>
      </w:r>
      <w:r>
        <w:rPr>
          <w:rFonts w:ascii="Times New Roman" w:eastAsia="Times New Roman" w:hAnsi="Times New Roman" w:cs="Times New Roman"/>
          <w:iCs/>
          <w:sz w:val="24"/>
          <w:szCs w:val="24"/>
        </w:rPr>
        <w:t>3</w:t>
      </w:r>
      <w:r w:rsidRPr="00767C99">
        <w:rPr>
          <w:rFonts w:ascii="Times New Roman" w:eastAsia="Times New Roman" w:hAnsi="Times New Roman" w:cs="Times New Roman"/>
          <w:iCs/>
          <w:sz w:val="24"/>
          <w:szCs w:val="24"/>
        </w:rPr>
        <w:t>: Treasurer</w:t>
      </w:r>
    </w:p>
    <w:p w14:paraId="3AC9888A" w14:textId="5B24C895" w:rsidR="00011F94" w:rsidRPr="00767C99" w:rsidRDefault="00011F94" w:rsidP="00011F94">
      <w:pPr>
        <w:widowControl w:val="0"/>
        <w:pBdr>
          <w:top w:val="nil"/>
          <w:left w:val="nil"/>
          <w:bottom w:val="nil"/>
          <w:right w:val="nil"/>
          <w:between w:val="nil"/>
        </w:pBdr>
        <w:spacing w:line="240" w:lineRule="auto"/>
        <w:ind w:left="10" w:firstLine="7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As the Treasurer, this position serves as a direct financial representative of Florida Political Review with the Bob Graham Center. With the guidance of the Editor-in-Chief, the Treasurer is responsible for creating an annual budget that fits within the scope of the Bob Graham Center’s capabilities to fund. The Treasurer must keep an accurate record of receipts and expenditures for all purchases, as the Editor-in-Chief, Managing Editor or Student Organization Advisor may ask for the Treasurer to provide a financial statement at any given time. Aspects of General meetings like free food will be facilitated by the Treasurer. The Treasurer is also responsible for booking the organization’s extracurricular activities like attending journalism conferences under the guidance of the Editor-in-Chief. Financial and university-related responsibilities will begin the summer that the position is assumed. Facilitating the creation and sale of Florida Political Review merchandise, with the creative help of the Director of External Affairs and the Graphic Designer, is also the responsibility of the Treasurer.</w:t>
      </w:r>
    </w:p>
    <w:p w14:paraId="0000002A" w14:textId="77777777" w:rsidR="00085CE4" w:rsidRPr="00767C99" w:rsidRDefault="00085CE4"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p>
    <w:p w14:paraId="0000002B" w14:textId="526D5473"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 xml:space="preserve">Item </w:t>
      </w:r>
      <w:r w:rsidR="00011F94">
        <w:rPr>
          <w:rFonts w:ascii="Times New Roman" w:eastAsia="Times New Roman" w:hAnsi="Times New Roman" w:cs="Times New Roman"/>
          <w:iCs/>
          <w:sz w:val="24"/>
          <w:szCs w:val="24"/>
        </w:rPr>
        <w:t>4</w:t>
      </w:r>
      <w:r w:rsidRPr="00767C99">
        <w:rPr>
          <w:rFonts w:ascii="Times New Roman" w:eastAsia="Times New Roman" w:hAnsi="Times New Roman" w:cs="Times New Roman"/>
          <w:iCs/>
          <w:sz w:val="24"/>
          <w:szCs w:val="24"/>
        </w:rPr>
        <w:t>: Copy Editor</w:t>
      </w:r>
    </w:p>
    <w:p w14:paraId="0000002C" w14:textId="0CC550BB"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i/>
          <w:sz w:val="24"/>
          <w:szCs w:val="24"/>
        </w:rPr>
        <w:tab/>
      </w:r>
      <w:r w:rsidRPr="00767C99">
        <w:rPr>
          <w:rFonts w:ascii="Times New Roman" w:eastAsia="Times New Roman" w:hAnsi="Times New Roman" w:cs="Times New Roman"/>
          <w:sz w:val="24"/>
          <w:szCs w:val="24"/>
        </w:rPr>
        <w:t xml:space="preserve">The Copy Editor will conduct the first round of editing on the Editorial Board for objective writers. The Copy Editor will be expected to communicate frequently with writers on the status of their stories, as well as assisting writers with troubles they may face in their stories. </w:t>
      </w:r>
      <w:r w:rsidRPr="00767C99">
        <w:rPr>
          <w:rFonts w:ascii="Times New Roman" w:eastAsia="Times New Roman" w:hAnsi="Times New Roman" w:cs="Times New Roman"/>
          <w:sz w:val="24"/>
          <w:szCs w:val="24"/>
        </w:rPr>
        <w:lastRenderedPageBreak/>
        <w:t xml:space="preserve">Story proposals will be created and vetted by the Copy Editor, who will maintain a story ideas sheet. All story proposals from other members of the organization must go through the Copy Editor. The Copy Editor must monitor their messages on Florida Political Review’s group chat and is responsible for answering questions related to the editorial process. Opinion writers for Florida Political Review are ineligible for the position of Copy Editor. Florida Political Review can have more than one Copy Editor if the organization needs, which is at the discretion of the Editor-in-Chief. </w:t>
      </w:r>
    </w:p>
    <w:p w14:paraId="0000002D" w14:textId="77777777" w:rsidR="00085CE4" w:rsidRPr="00767C99" w:rsidRDefault="00085CE4"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p>
    <w:p w14:paraId="0000002E" w14:textId="0698193F"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 xml:space="preserve">Item </w:t>
      </w:r>
      <w:r w:rsidR="00011F94">
        <w:rPr>
          <w:rFonts w:ascii="Times New Roman" w:eastAsia="Times New Roman" w:hAnsi="Times New Roman" w:cs="Times New Roman"/>
          <w:iCs/>
          <w:sz w:val="24"/>
          <w:szCs w:val="24"/>
        </w:rPr>
        <w:t>5</w:t>
      </w:r>
      <w:r w:rsidRPr="00767C99">
        <w:rPr>
          <w:rFonts w:ascii="Times New Roman" w:eastAsia="Times New Roman" w:hAnsi="Times New Roman" w:cs="Times New Roman"/>
          <w:iCs/>
          <w:sz w:val="24"/>
          <w:szCs w:val="24"/>
        </w:rPr>
        <w:t>: Opinion Editor</w:t>
      </w:r>
    </w:p>
    <w:p w14:paraId="0000002F" w14:textId="32761733" w:rsidR="00085CE4" w:rsidRPr="00767C99" w:rsidRDefault="0017390D" w:rsidP="00767C99">
      <w:pPr>
        <w:widowControl w:val="0"/>
        <w:spacing w:line="240" w:lineRule="auto"/>
        <w:ind w:left="10" w:firstLine="709"/>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The Opinion Editor will conduct the first round of editing on the Editorial Board for opinion writers. The Opinion Editor will be expected to communicate frequently with writers on the status of their stories, as well as assisting writers with troubles they may face in their stories. Story proposals will be created and vetted by the Opinion Editor, who will</w:t>
      </w:r>
      <w:r w:rsidR="000740EE" w:rsidRPr="00767C99">
        <w:rPr>
          <w:rFonts w:ascii="Times New Roman" w:eastAsia="Times New Roman" w:hAnsi="Times New Roman" w:cs="Times New Roman"/>
          <w:sz w:val="24"/>
          <w:szCs w:val="24"/>
        </w:rPr>
        <w:t xml:space="preserve"> help</w:t>
      </w:r>
      <w:r w:rsidRPr="00767C99">
        <w:rPr>
          <w:rFonts w:ascii="Times New Roman" w:eastAsia="Times New Roman" w:hAnsi="Times New Roman" w:cs="Times New Roman"/>
          <w:sz w:val="24"/>
          <w:szCs w:val="24"/>
        </w:rPr>
        <w:t xml:space="preserve"> maintain a story ideas sheet. All </w:t>
      </w:r>
      <w:r w:rsidR="000740EE" w:rsidRPr="00767C99">
        <w:rPr>
          <w:rFonts w:ascii="Times New Roman" w:eastAsia="Times New Roman" w:hAnsi="Times New Roman" w:cs="Times New Roman"/>
          <w:sz w:val="24"/>
          <w:szCs w:val="24"/>
        </w:rPr>
        <w:t xml:space="preserve">subjective </w:t>
      </w:r>
      <w:r w:rsidRPr="00767C99">
        <w:rPr>
          <w:rFonts w:ascii="Times New Roman" w:eastAsia="Times New Roman" w:hAnsi="Times New Roman" w:cs="Times New Roman"/>
          <w:sz w:val="24"/>
          <w:szCs w:val="24"/>
        </w:rPr>
        <w:t xml:space="preserve">story proposals from other members of the organization must go through the Opinion Editor. The Opinion Editor must monitor their messages on Florida Political Review’s group chat and is responsible for answering questions related to the editorial process. The position is filled on a need basis throughout the year, which is at the discretion of the Editor-in-Chief. Both opinion and objective writers are eligible for this role. </w:t>
      </w:r>
    </w:p>
    <w:p w14:paraId="00000030" w14:textId="77777777" w:rsidR="00085CE4" w:rsidRPr="00767C99" w:rsidRDefault="00085CE4"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p>
    <w:p w14:paraId="00000031" w14:textId="5C022393"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 xml:space="preserve">Item </w:t>
      </w:r>
      <w:r w:rsidR="00011F94">
        <w:rPr>
          <w:rFonts w:ascii="Times New Roman" w:eastAsia="Times New Roman" w:hAnsi="Times New Roman" w:cs="Times New Roman"/>
          <w:iCs/>
          <w:sz w:val="24"/>
          <w:szCs w:val="24"/>
        </w:rPr>
        <w:t>6</w:t>
      </w:r>
      <w:r w:rsidRPr="00767C99">
        <w:rPr>
          <w:rFonts w:ascii="Times New Roman" w:eastAsia="Times New Roman" w:hAnsi="Times New Roman" w:cs="Times New Roman"/>
          <w:iCs/>
          <w:sz w:val="24"/>
          <w:szCs w:val="24"/>
        </w:rPr>
        <w:t>: Director of Internal Affairs</w:t>
      </w:r>
    </w:p>
    <w:p w14:paraId="00000032" w14:textId="77777777"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ab/>
        <w:t xml:space="preserve">The Director of Internal Affairs is tasked with planning internal activities for the betterment of the organization’s members. For each General meeting, the Director of Internal Affairs is responsible for creating the materials to be used during the meeting, such as the PowerPoint presentation. Responsibilities like creating workshops or inviting guest speakers fall upon the Director of Internal Affairs. Internal reminders about biweekly meetings also come from the Director of Internal Affairs. The Director of Internal Affairs will be in charge of presiding over the organization’s group chat to answer non-editorial questions or enforce conduct rules created by the Editor-in-Chief and Managing Editor. The position is also responsible for planning social events. As Director of Internal Affairs, they must lead the organization’s efforts for recruitment by tabling, emailing listservs and professors, and other recruitment strategies. The Director of Internal Affairs will receive guidance from both the Editor-in-Chief and Managing Editor on how to conduct recruitment. The Director of Internal Affairs will also be directly involved in podcast production, as they will work closely with the Podcast Producer to oversee their work and report it to the other members of the Executive Board. Both opinion and objective writers are eligible for this role. </w:t>
      </w:r>
    </w:p>
    <w:p w14:paraId="00000033" w14:textId="77777777" w:rsidR="00085CE4" w:rsidRPr="00767C99" w:rsidRDefault="00085CE4" w:rsidP="00767C99">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p>
    <w:p w14:paraId="00000034" w14:textId="146CC006" w:rsidR="00085CE4" w:rsidRPr="00767C99" w:rsidRDefault="0017390D" w:rsidP="00767C99">
      <w:pPr>
        <w:widowControl w:val="0"/>
        <w:pBdr>
          <w:top w:val="nil"/>
          <w:left w:val="nil"/>
          <w:bottom w:val="nil"/>
          <w:right w:val="nil"/>
          <w:between w:val="nil"/>
        </w:pBdr>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 xml:space="preserve">Item </w:t>
      </w:r>
      <w:r w:rsidR="00011F94">
        <w:rPr>
          <w:rFonts w:ascii="Times New Roman" w:eastAsia="Times New Roman" w:hAnsi="Times New Roman" w:cs="Times New Roman"/>
          <w:iCs/>
          <w:sz w:val="24"/>
          <w:szCs w:val="24"/>
        </w:rPr>
        <w:t>7</w:t>
      </w:r>
      <w:r w:rsidRPr="00767C99">
        <w:rPr>
          <w:rFonts w:ascii="Times New Roman" w:eastAsia="Times New Roman" w:hAnsi="Times New Roman" w:cs="Times New Roman"/>
          <w:iCs/>
          <w:sz w:val="24"/>
          <w:szCs w:val="24"/>
        </w:rPr>
        <w:t>: Director of External Affairs</w:t>
      </w:r>
    </w:p>
    <w:p w14:paraId="00000038" w14:textId="6B7D0B00" w:rsidR="00085CE4" w:rsidRPr="00767C99" w:rsidRDefault="0017390D" w:rsidP="00011F94">
      <w:pPr>
        <w:widowControl w:val="0"/>
        <w:pBdr>
          <w:top w:val="nil"/>
          <w:left w:val="nil"/>
          <w:bottom w:val="nil"/>
          <w:right w:val="nil"/>
          <w:between w:val="nil"/>
        </w:pBdr>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ab/>
        <w:t xml:space="preserve">As Director of External Affairs, this position is in charge of all aspects of advertising and marketing the organization and its articles. The Director of External Affairs works closely with the Managing Editor to create social media posts for articles posted on Florida Political Review’s website, which includes platforms like Instagram, Twitter and Facebook. In this position, it is expected that social media posts go up on respective platforms in a timely manner, as determined by the Managing Editor. The Director of External Affairs is also responsible for leading social media campaigns to gain the organization a bigger following on social media platforms. With the guidance of the Managing Editor, the Director of External Affairs will also curate material for the newsletter and send out the newsletter. Other promotional materials like graphics or flyers for informing people about the organization will be the responsibility of the Director of External Affairs, who will work closely with the Director of Internal Affairs to utilize the promotional material in recruitment campaigns. With the help of the Graphic Designer, the Director of External Affairs will create the designs for the organization’s merchandise. Both opinion and objective writers are eligible for this role. </w:t>
      </w:r>
    </w:p>
    <w:p w14:paraId="00000039" w14:textId="77777777" w:rsidR="00085CE4" w:rsidRPr="00767C99" w:rsidRDefault="0017390D" w:rsidP="00767C99">
      <w:pPr>
        <w:widowControl w:val="0"/>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lastRenderedPageBreak/>
        <w:t xml:space="preserve"> </w:t>
      </w:r>
    </w:p>
    <w:p w14:paraId="0000003A" w14:textId="77777777" w:rsidR="00085CE4" w:rsidRPr="00767C99" w:rsidRDefault="0017390D" w:rsidP="00767C99">
      <w:pPr>
        <w:widowControl w:val="0"/>
        <w:spacing w:line="240" w:lineRule="auto"/>
        <w:ind w:left="10"/>
        <w:rPr>
          <w:rFonts w:ascii="Times New Roman" w:eastAsia="Times New Roman" w:hAnsi="Times New Roman" w:cs="Times New Roman"/>
          <w:i/>
          <w:iCs/>
          <w:sz w:val="24"/>
          <w:szCs w:val="24"/>
        </w:rPr>
      </w:pPr>
      <w:r w:rsidRPr="00767C99">
        <w:rPr>
          <w:rFonts w:ascii="Times New Roman" w:eastAsia="Times New Roman" w:hAnsi="Times New Roman" w:cs="Times New Roman"/>
          <w:i/>
          <w:iCs/>
          <w:sz w:val="24"/>
          <w:szCs w:val="24"/>
        </w:rPr>
        <w:t>Section B: Editorial Board</w:t>
      </w:r>
    </w:p>
    <w:p w14:paraId="0000003C" w14:textId="4BC1B65C" w:rsidR="00085CE4" w:rsidRPr="00767C99" w:rsidRDefault="0017390D" w:rsidP="00320F3A">
      <w:pPr>
        <w:widowControl w:val="0"/>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ab/>
        <w:t>The Editorial Board is responsible for facilitating the organization’s article-writing process, which includes proposing story ideas, helping writers with sourcing, editing stories and ultimately, publishing their work on the website. The Editorial Board is led by the Editor-in-Chief. The other members of the Editorial Board are the Managing Editor, the Copy Editor and the Opinion Editor. Editorial-related questions must first be brought and answered by the Copy Editor or Opinion Editor. The Copy Editor and Opinion Editor report directly to the Managing Editor with any editorial or non-editorial issues they are unable to resolve personally with their writers. The Managing Editor reports directly to the Editor-in-Chief about the Copy Editor and Opinion Editor’s work.</w:t>
      </w:r>
    </w:p>
    <w:p w14:paraId="0000003E" w14:textId="514048DB" w:rsidR="00085CE4" w:rsidRPr="00767C99" w:rsidRDefault="0017390D" w:rsidP="00320F3A">
      <w:pPr>
        <w:widowControl w:val="0"/>
        <w:spacing w:line="240" w:lineRule="auto"/>
        <w:ind w:left="10" w:firstLine="709"/>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The Editorial Board has the sole responsibility of creating or adding to supplemental material meant to aid members in their writing process, such as the Comprehensive Contributor’s Guide. The material created by the Editorial Board is to be placed in the Writer</w:t>
      </w:r>
      <w:r w:rsidR="00EF4129" w:rsidRPr="00767C99">
        <w:rPr>
          <w:rFonts w:ascii="Times New Roman" w:eastAsia="Times New Roman" w:hAnsi="Times New Roman" w:cs="Times New Roman"/>
          <w:sz w:val="24"/>
          <w:szCs w:val="24"/>
        </w:rPr>
        <w:t>s</w:t>
      </w:r>
      <w:r w:rsidRPr="00767C99">
        <w:rPr>
          <w:rFonts w:ascii="Times New Roman" w:eastAsia="Times New Roman" w:hAnsi="Times New Roman" w:cs="Times New Roman"/>
          <w:sz w:val="24"/>
          <w:szCs w:val="24"/>
        </w:rPr>
        <w:t>’ Folder, which is managed by the Editorial Board. No other members or Executive Board members of Florida Political Review are permitted to edit or add to materials in the Writer</w:t>
      </w:r>
      <w:r w:rsidR="00EF4129" w:rsidRPr="00767C99">
        <w:rPr>
          <w:rFonts w:ascii="Times New Roman" w:eastAsia="Times New Roman" w:hAnsi="Times New Roman" w:cs="Times New Roman"/>
          <w:sz w:val="24"/>
          <w:szCs w:val="24"/>
        </w:rPr>
        <w:t>s</w:t>
      </w:r>
      <w:r w:rsidRPr="00767C99">
        <w:rPr>
          <w:rFonts w:ascii="Times New Roman" w:eastAsia="Times New Roman" w:hAnsi="Times New Roman" w:cs="Times New Roman"/>
          <w:sz w:val="24"/>
          <w:szCs w:val="24"/>
        </w:rPr>
        <w:t>’ Folder without expressed permission from the Editor-in-Chief. Failure to do so will result in disciplinary action (see Article XI). Informative presentations on different aspects of journalism at General meetings will be led by members of the Editorial Board.</w:t>
      </w:r>
    </w:p>
    <w:p w14:paraId="0000003F" w14:textId="1FDCF27B" w:rsidR="00085CE4" w:rsidRPr="00767C99" w:rsidRDefault="0017390D" w:rsidP="00767C99">
      <w:pPr>
        <w:widowControl w:val="0"/>
        <w:spacing w:line="240" w:lineRule="auto"/>
        <w:ind w:left="10" w:firstLine="709"/>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Editorial Board may hold meetings outside the times of the Executive Board or General meetings to discuss editorial matters, in which </w:t>
      </w:r>
      <w:r w:rsidR="000740EE" w:rsidRPr="00767C99">
        <w:rPr>
          <w:rFonts w:ascii="Times New Roman" w:eastAsia="Times New Roman" w:hAnsi="Times New Roman" w:cs="Times New Roman"/>
          <w:sz w:val="24"/>
          <w:szCs w:val="24"/>
        </w:rPr>
        <w:t xml:space="preserve">only </w:t>
      </w:r>
      <w:r w:rsidRPr="00767C99">
        <w:rPr>
          <w:rFonts w:ascii="Times New Roman" w:eastAsia="Times New Roman" w:hAnsi="Times New Roman" w:cs="Times New Roman"/>
          <w:sz w:val="24"/>
          <w:szCs w:val="24"/>
        </w:rPr>
        <w:t>Editorial Board members are</w:t>
      </w:r>
      <w:r w:rsidR="000740EE" w:rsidRPr="00767C99">
        <w:rPr>
          <w:rFonts w:ascii="Times New Roman" w:eastAsia="Times New Roman" w:hAnsi="Times New Roman" w:cs="Times New Roman"/>
          <w:sz w:val="24"/>
          <w:szCs w:val="24"/>
        </w:rPr>
        <w:t xml:space="preserve"> </w:t>
      </w:r>
      <w:r w:rsidRPr="00767C99">
        <w:rPr>
          <w:rFonts w:ascii="Times New Roman" w:eastAsia="Times New Roman" w:hAnsi="Times New Roman" w:cs="Times New Roman"/>
          <w:sz w:val="24"/>
          <w:szCs w:val="24"/>
        </w:rPr>
        <w:t xml:space="preserve">permitted to attend. </w:t>
      </w:r>
    </w:p>
    <w:p w14:paraId="00000040" w14:textId="77777777" w:rsidR="00085CE4" w:rsidRPr="00767C99" w:rsidRDefault="00085CE4" w:rsidP="00767C99">
      <w:pPr>
        <w:widowControl w:val="0"/>
        <w:spacing w:line="240" w:lineRule="auto"/>
        <w:ind w:left="10"/>
        <w:rPr>
          <w:rFonts w:ascii="Times New Roman" w:eastAsia="Times New Roman" w:hAnsi="Times New Roman" w:cs="Times New Roman"/>
          <w:sz w:val="24"/>
          <w:szCs w:val="24"/>
        </w:rPr>
      </w:pPr>
    </w:p>
    <w:p w14:paraId="00000041" w14:textId="77777777" w:rsidR="00085CE4" w:rsidRPr="00767C99" w:rsidRDefault="0017390D" w:rsidP="00767C99">
      <w:pPr>
        <w:widowControl w:val="0"/>
        <w:spacing w:line="240" w:lineRule="auto"/>
        <w:ind w:left="10"/>
        <w:rPr>
          <w:rFonts w:ascii="Times New Roman" w:eastAsia="Times New Roman" w:hAnsi="Times New Roman" w:cs="Times New Roman"/>
          <w:i/>
          <w:iCs/>
          <w:sz w:val="24"/>
          <w:szCs w:val="24"/>
        </w:rPr>
      </w:pPr>
      <w:r w:rsidRPr="00767C99">
        <w:rPr>
          <w:rFonts w:ascii="Times New Roman" w:eastAsia="Times New Roman" w:hAnsi="Times New Roman" w:cs="Times New Roman"/>
          <w:i/>
          <w:iCs/>
          <w:sz w:val="24"/>
          <w:szCs w:val="24"/>
        </w:rPr>
        <w:t>Section C: Officer Corps</w:t>
      </w:r>
    </w:p>
    <w:p w14:paraId="00000042" w14:textId="77777777" w:rsidR="00085CE4" w:rsidRPr="00767C99" w:rsidRDefault="0017390D" w:rsidP="00767C99">
      <w:pPr>
        <w:widowControl w:val="0"/>
        <w:spacing w:line="240" w:lineRule="auto"/>
        <w:ind w:left="10" w:firstLine="709"/>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following positions are members that serve under an Executive Board member. They are given tasks by an Executive Board member and must report consistently with them. An Officer Corps member does not have voting privileges in formal Executive Board voting matters. They may attend Executive Board or Editorial Board meetings if they are asked to do so by the Editor-in-Chief or Managing Editor. </w:t>
      </w:r>
    </w:p>
    <w:p w14:paraId="00000043" w14:textId="77777777" w:rsidR="00085CE4" w:rsidRPr="00767C99" w:rsidRDefault="00085CE4" w:rsidP="00767C99">
      <w:pPr>
        <w:widowControl w:val="0"/>
        <w:spacing w:line="240" w:lineRule="auto"/>
        <w:ind w:left="10"/>
        <w:rPr>
          <w:rFonts w:ascii="Times New Roman" w:eastAsia="Times New Roman" w:hAnsi="Times New Roman" w:cs="Times New Roman"/>
          <w:sz w:val="24"/>
          <w:szCs w:val="24"/>
        </w:rPr>
      </w:pPr>
    </w:p>
    <w:p w14:paraId="00000044" w14:textId="77777777" w:rsidR="00085CE4" w:rsidRPr="00767C99" w:rsidRDefault="0017390D" w:rsidP="00767C99">
      <w:pPr>
        <w:widowControl w:val="0"/>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Item 1: Podcast Producer</w:t>
      </w:r>
    </w:p>
    <w:p w14:paraId="00000045" w14:textId="77777777" w:rsidR="00085CE4" w:rsidRPr="00767C99" w:rsidRDefault="0017390D" w:rsidP="00767C99">
      <w:pPr>
        <w:widowControl w:val="0"/>
        <w:spacing w:line="240" w:lineRule="auto"/>
        <w:ind w:left="10" w:firstLine="709"/>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Podcast Producer is responsible for facilitating the production of a biweekly podcast for Florida Political Review. The Podcast Producer will work under the Director of Internal Affairs, who will serve as an Executive Board liaison to report issues the Podcast Producer may be facing to the other members of the Executive Board. The Podcast Producer will serve as the host of the organization’s podcast. They will be expected to choose Florida Political Review writers to discuss their articles, conduct interviews for the podcast and edit the podcast at a high-quality and professional level. The Podcast Producer is chosen on an application basis. </w:t>
      </w:r>
    </w:p>
    <w:p w14:paraId="00000046" w14:textId="77777777" w:rsidR="00085CE4" w:rsidRPr="00767C99" w:rsidRDefault="00085CE4" w:rsidP="00767C99">
      <w:pPr>
        <w:widowControl w:val="0"/>
        <w:spacing w:line="240" w:lineRule="auto"/>
        <w:ind w:left="10"/>
        <w:rPr>
          <w:rFonts w:ascii="Times New Roman" w:eastAsia="Times New Roman" w:hAnsi="Times New Roman" w:cs="Times New Roman"/>
          <w:sz w:val="24"/>
          <w:szCs w:val="24"/>
        </w:rPr>
      </w:pPr>
    </w:p>
    <w:p w14:paraId="00000047" w14:textId="77777777" w:rsidR="00085CE4" w:rsidRPr="00767C99" w:rsidRDefault="0017390D" w:rsidP="00767C99">
      <w:pPr>
        <w:widowControl w:val="0"/>
        <w:spacing w:line="240" w:lineRule="auto"/>
        <w:ind w:left="10"/>
        <w:rPr>
          <w:rFonts w:ascii="Times New Roman" w:eastAsia="Times New Roman" w:hAnsi="Times New Roman" w:cs="Times New Roman"/>
          <w:iCs/>
          <w:sz w:val="24"/>
          <w:szCs w:val="24"/>
        </w:rPr>
      </w:pPr>
      <w:r w:rsidRPr="00767C99">
        <w:rPr>
          <w:rFonts w:ascii="Times New Roman" w:eastAsia="Times New Roman" w:hAnsi="Times New Roman" w:cs="Times New Roman"/>
          <w:iCs/>
          <w:sz w:val="24"/>
          <w:szCs w:val="24"/>
        </w:rPr>
        <w:t>Item 2: Graphic Designer</w:t>
      </w:r>
    </w:p>
    <w:p w14:paraId="0000004A" w14:textId="30A667A6" w:rsidR="00085CE4" w:rsidRPr="00767C99" w:rsidRDefault="0017390D" w:rsidP="00767C99">
      <w:pPr>
        <w:widowControl w:val="0"/>
        <w:spacing w:line="240" w:lineRule="auto"/>
        <w:ind w:left="10"/>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ab/>
        <w:t xml:space="preserve">The Graphic Designer is responsible for producing multimedia to be used with articles on the website. The Graphic designer may also assist in merchandise designs and social media graphics. The Graphic Designer will work under the Managing Editor, who will serve as an Executive Board liaison to report issues the Graphic Designer may be facing to the other members of the Executive Board. They will be expected to have graphic design experience and must be able to fulfill weekly multimedia requests made by the Managing Editor for articles. The Graphic Designer is chosen on an application basis. </w:t>
      </w:r>
    </w:p>
    <w:p w14:paraId="765E51EA" w14:textId="77777777" w:rsidR="000740EE" w:rsidRPr="00767C99" w:rsidRDefault="000740EE" w:rsidP="00767C99">
      <w:pPr>
        <w:widowControl w:val="0"/>
        <w:pBdr>
          <w:top w:val="nil"/>
          <w:left w:val="nil"/>
          <w:bottom w:val="nil"/>
          <w:right w:val="nil"/>
          <w:between w:val="nil"/>
        </w:pBdr>
        <w:spacing w:line="240" w:lineRule="auto"/>
        <w:ind w:left="14"/>
        <w:rPr>
          <w:rFonts w:ascii="Times New Roman" w:eastAsia="Times New Roman" w:hAnsi="Times New Roman" w:cs="Times New Roman"/>
          <w:color w:val="000000"/>
          <w:sz w:val="24"/>
          <w:szCs w:val="24"/>
        </w:rPr>
      </w:pPr>
    </w:p>
    <w:p w14:paraId="0000004B" w14:textId="0FE69615" w:rsidR="00085CE4" w:rsidRPr="00767C99" w:rsidRDefault="0017390D" w:rsidP="00767C99">
      <w:pPr>
        <w:widowControl w:val="0"/>
        <w:pBdr>
          <w:top w:val="nil"/>
          <w:left w:val="nil"/>
          <w:bottom w:val="nil"/>
          <w:right w:val="nil"/>
          <w:between w:val="nil"/>
        </w:pBdr>
        <w:spacing w:line="240" w:lineRule="auto"/>
        <w:ind w:left="14"/>
        <w:rPr>
          <w:rFonts w:ascii="Times New Roman" w:eastAsia="Times New Roman" w:hAnsi="Times New Roman" w:cs="Times New Roman"/>
          <w:i/>
          <w:iCs/>
          <w:color w:val="000000"/>
          <w:sz w:val="24"/>
          <w:szCs w:val="24"/>
        </w:rPr>
      </w:pPr>
      <w:r w:rsidRPr="00767C99">
        <w:rPr>
          <w:rFonts w:ascii="Times New Roman" w:eastAsia="Times New Roman" w:hAnsi="Times New Roman" w:cs="Times New Roman"/>
          <w:i/>
          <w:iCs/>
          <w:color w:val="000000"/>
          <w:sz w:val="24"/>
          <w:szCs w:val="24"/>
        </w:rPr>
        <w:t xml:space="preserve">Section </w:t>
      </w:r>
      <w:r w:rsidRPr="00767C99">
        <w:rPr>
          <w:rFonts w:ascii="Times New Roman" w:eastAsia="Times New Roman" w:hAnsi="Times New Roman" w:cs="Times New Roman"/>
          <w:i/>
          <w:iCs/>
          <w:sz w:val="24"/>
          <w:szCs w:val="24"/>
        </w:rPr>
        <w:t>D</w:t>
      </w:r>
      <w:r w:rsidR="002D11E9" w:rsidRPr="00767C99">
        <w:rPr>
          <w:rFonts w:ascii="Times New Roman" w:eastAsia="Times New Roman" w:hAnsi="Times New Roman" w:cs="Times New Roman"/>
          <w:i/>
          <w:iCs/>
          <w:sz w:val="24"/>
          <w:szCs w:val="24"/>
        </w:rPr>
        <w:t>: Continuity of Officers</w:t>
      </w:r>
    </w:p>
    <w:p w14:paraId="0000004C" w14:textId="6603DCBD" w:rsidR="00085CE4" w:rsidRPr="00767C99" w:rsidRDefault="0017390D" w:rsidP="00767C99">
      <w:pPr>
        <w:pStyle w:val="ListParagraph"/>
        <w:widowControl w:val="0"/>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67C99">
        <w:rPr>
          <w:rFonts w:ascii="Times New Roman" w:eastAsia="Times New Roman" w:hAnsi="Times New Roman" w:cs="Times New Roman"/>
          <w:color w:val="000000"/>
          <w:sz w:val="24"/>
          <w:szCs w:val="24"/>
        </w:rPr>
        <w:t>Officers shall assume their official duties at</w:t>
      </w:r>
      <w:r w:rsidR="002D11E9" w:rsidRPr="00767C99">
        <w:rPr>
          <w:rFonts w:ascii="Times New Roman" w:eastAsia="Times New Roman" w:hAnsi="Times New Roman" w:cs="Times New Roman"/>
          <w:color w:val="000000"/>
          <w:sz w:val="24"/>
          <w:szCs w:val="24"/>
        </w:rPr>
        <w:t xml:space="preserve"> a</w:t>
      </w:r>
      <w:r w:rsidRPr="00767C99">
        <w:rPr>
          <w:rFonts w:ascii="Times New Roman" w:eastAsia="Times New Roman" w:hAnsi="Times New Roman" w:cs="Times New Roman"/>
          <w:color w:val="000000"/>
          <w:sz w:val="24"/>
          <w:szCs w:val="24"/>
        </w:rPr>
        <w:t xml:space="preserve"> </w:t>
      </w:r>
      <w:r w:rsidR="002D11E9" w:rsidRPr="00767C99">
        <w:rPr>
          <w:rFonts w:ascii="Times New Roman" w:eastAsia="Times New Roman" w:hAnsi="Times New Roman" w:cs="Times New Roman"/>
          <w:color w:val="000000"/>
          <w:sz w:val="24"/>
          <w:szCs w:val="24"/>
        </w:rPr>
        <w:t>transition meeting organized by the outgoing Executive Board</w:t>
      </w:r>
      <w:r w:rsidRPr="00767C99">
        <w:rPr>
          <w:rFonts w:ascii="Times New Roman" w:eastAsia="Times New Roman" w:hAnsi="Times New Roman" w:cs="Times New Roman"/>
          <w:color w:val="000000"/>
          <w:sz w:val="24"/>
          <w:szCs w:val="24"/>
        </w:rPr>
        <w:t xml:space="preserve"> and shall serve for a term of one academic year and/or until their successors </w:t>
      </w:r>
      <w:r w:rsidRPr="00767C99">
        <w:rPr>
          <w:rFonts w:ascii="Times New Roman" w:eastAsia="Times New Roman" w:hAnsi="Times New Roman" w:cs="Times New Roman"/>
          <w:color w:val="000000"/>
          <w:sz w:val="24"/>
          <w:szCs w:val="24"/>
        </w:rPr>
        <w:lastRenderedPageBreak/>
        <w:t xml:space="preserve">are appointed. </w:t>
      </w:r>
    </w:p>
    <w:p w14:paraId="0000004D" w14:textId="4F2C76E9" w:rsidR="00085CE4" w:rsidRDefault="0017390D" w:rsidP="00767C99">
      <w:pPr>
        <w:pStyle w:val="ListParagraph"/>
        <w:widowControl w:val="0"/>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67C99">
        <w:rPr>
          <w:rFonts w:ascii="Times New Roman" w:eastAsia="Times New Roman" w:hAnsi="Times New Roman" w:cs="Times New Roman"/>
          <w:color w:val="000000"/>
          <w:sz w:val="24"/>
          <w:szCs w:val="24"/>
        </w:rPr>
        <w:t>Any individual who wishes to seek the same elected officer position for more than one term of one academic year must reapply at the end of their first term to potentially be selected again.</w:t>
      </w:r>
    </w:p>
    <w:p w14:paraId="77DA96DE" w14:textId="77777777" w:rsidR="00320F3A" w:rsidRPr="00320F3A" w:rsidRDefault="00320F3A" w:rsidP="00320F3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958055F" w14:textId="77777777" w:rsidR="00987BED" w:rsidRDefault="0017390D" w:rsidP="00987BED">
      <w:pPr>
        <w:widowControl w:val="0"/>
        <w:pBdr>
          <w:top w:val="nil"/>
          <w:left w:val="nil"/>
          <w:bottom w:val="nil"/>
          <w:right w:val="nil"/>
          <w:between w:val="nil"/>
        </w:pBdr>
        <w:spacing w:line="240" w:lineRule="auto"/>
        <w:ind w:left="17"/>
        <w:rPr>
          <w:rFonts w:ascii="Times New Roman" w:eastAsia="Times New Roman" w:hAnsi="Times New Roman" w:cs="Times New Roman"/>
          <w:i/>
          <w:iCs/>
          <w:color w:val="000000"/>
          <w:sz w:val="24"/>
          <w:szCs w:val="24"/>
        </w:rPr>
      </w:pPr>
      <w:r w:rsidRPr="00767C99">
        <w:rPr>
          <w:rFonts w:ascii="Times New Roman" w:eastAsia="Times New Roman" w:hAnsi="Times New Roman" w:cs="Times New Roman"/>
          <w:i/>
          <w:iCs/>
          <w:color w:val="000000"/>
          <w:sz w:val="24"/>
          <w:szCs w:val="24"/>
        </w:rPr>
        <w:t xml:space="preserve">Section </w:t>
      </w:r>
      <w:r w:rsidRPr="00767C99">
        <w:rPr>
          <w:rFonts w:ascii="Times New Roman" w:eastAsia="Times New Roman" w:hAnsi="Times New Roman" w:cs="Times New Roman"/>
          <w:i/>
          <w:iCs/>
          <w:sz w:val="24"/>
          <w:szCs w:val="24"/>
        </w:rPr>
        <w:t>E</w:t>
      </w:r>
      <w:r w:rsidR="002D11E9" w:rsidRPr="00767C99">
        <w:rPr>
          <w:rFonts w:ascii="Times New Roman" w:eastAsia="Times New Roman" w:hAnsi="Times New Roman" w:cs="Times New Roman"/>
          <w:i/>
          <w:iCs/>
          <w:color w:val="000000"/>
          <w:sz w:val="24"/>
          <w:szCs w:val="24"/>
        </w:rPr>
        <w:t>: Disciplinary Process for Executive Board Members</w:t>
      </w:r>
    </w:p>
    <w:p w14:paraId="0000004F" w14:textId="44FFF06E" w:rsidR="00085CE4" w:rsidRPr="00987BED" w:rsidRDefault="0017390D" w:rsidP="00987BED">
      <w:pPr>
        <w:widowControl w:val="0"/>
        <w:pBdr>
          <w:top w:val="nil"/>
          <w:left w:val="nil"/>
          <w:bottom w:val="nil"/>
          <w:right w:val="nil"/>
          <w:between w:val="nil"/>
        </w:pBdr>
        <w:spacing w:line="240" w:lineRule="auto"/>
        <w:ind w:left="17" w:firstLine="703"/>
        <w:rPr>
          <w:rFonts w:ascii="Times New Roman" w:eastAsia="Times New Roman" w:hAnsi="Times New Roman" w:cs="Times New Roman"/>
          <w:i/>
          <w:iCs/>
          <w:color w:val="000000"/>
          <w:sz w:val="24"/>
          <w:szCs w:val="24"/>
        </w:rPr>
      </w:pPr>
      <w:r w:rsidRPr="00767C99">
        <w:rPr>
          <w:rFonts w:ascii="Times New Roman" w:eastAsia="Times New Roman" w:hAnsi="Times New Roman" w:cs="Times New Roman"/>
          <w:color w:val="000000"/>
          <w:sz w:val="24"/>
          <w:szCs w:val="24"/>
        </w:rPr>
        <w:t xml:space="preserve">Any officer of </w:t>
      </w:r>
      <w:r w:rsidRPr="00767C99">
        <w:rPr>
          <w:rFonts w:ascii="Times New Roman" w:eastAsia="Times New Roman" w:hAnsi="Times New Roman" w:cs="Times New Roman"/>
          <w:sz w:val="24"/>
          <w:szCs w:val="24"/>
        </w:rPr>
        <w:t>FPR</w:t>
      </w:r>
      <w:r w:rsidRPr="00767C99">
        <w:rPr>
          <w:rFonts w:ascii="Times New Roman" w:eastAsia="Times New Roman" w:hAnsi="Times New Roman" w:cs="Times New Roman"/>
          <w:color w:val="000000"/>
          <w:sz w:val="24"/>
          <w:szCs w:val="24"/>
        </w:rPr>
        <w:t xml:space="preserve"> may be </w:t>
      </w:r>
      <w:r w:rsidR="003B3DAA">
        <w:rPr>
          <w:rFonts w:ascii="Times New Roman" w:eastAsia="Times New Roman" w:hAnsi="Times New Roman" w:cs="Times New Roman"/>
          <w:color w:val="000000"/>
          <w:sz w:val="24"/>
          <w:szCs w:val="24"/>
        </w:rPr>
        <w:t>entered into the disciplinary process by another Executive Board member or General member. Causes for disciplinary action can include</w:t>
      </w:r>
      <w:r w:rsidRPr="00767C99">
        <w:rPr>
          <w:rFonts w:ascii="Times New Roman" w:eastAsia="Times New Roman" w:hAnsi="Times New Roman" w:cs="Times New Roman"/>
          <w:sz w:val="24"/>
          <w:szCs w:val="24"/>
        </w:rPr>
        <w:t xml:space="preserve"> inefficiency in their position or neglect </w:t>
      </w:r>
      <w:r w:rsidR="000740EE" w:rsidRPr="00767C99">
        <w:rPr>
          <w:rFonts w:ascii="Times New Roman" w:eastAsia="Times New Roman" w:hAnsi="Times New Roman" w:cs="Times New Roman"/>
          <w:sz w:val="24"/>
          <w:szCs w:val="24"/>
        </w:rPr>
        <w:t>of</w:t>
      </w:r>
      <w:r w:rsidRPr="00767C99">
        <w:rPr>
          <w:rFonts w:ascii="Times New Roman" w:eastAsia="Times New Roman" w:hAnsi="Times New Roman" w:cs="Times New Roman"/>
          <w:sz w:val="24"/>
          <w:szCs w:val="24"/>
        </w:rPr>
        <w:t xml:space="preserve"> the </w:t>
      </w:r>
      <w:r w:rsidR="00D57BD5">
        <w:rPr>
          <w:rFonts w:ascii="Times New Roman" w:eastAsia="Times New Roman" w:hAnsi="Times New Roman" w:cs="Times New Roman"/>
          <w:sz w:val="24"/>
          <w:szCs w:val="24"/>
        </w:rPr>
        <w:t>By Laws for FPR</w:t>
      </w:r>
      <w:r w:rsidRPr="00767C99">
        <w:rPr>
          <w:rFonts w:ascii="Times New Roman" w:eastAsia="Times New Roman" w:hAnsi="Times New Roman" w:cs="Times New Roman"/>
          <w:sz w:val="24"/>
          <w:szCs w:val="24"/>
        </w:rPr>
        <w:t xml:space="preserve"> (see Article XI). The </w:t>
      </w:r>
      <w:r w:rsidR="003B3DAA">
        <w:rPr>
          <w:rFonts w:ascii="Times New Roman" w:eastAsia="Times New Roman" w:hAnsi="Times New Roman" w:cs="Times New Roman"/>
          <w:sz w:val="24"/>
          <w:szCs w:val="24"/>
        </w:rPr>
        <w:t>disciplinary process to address unacceptable behavior</w:t>
      </w:r>
      <w:r w:rsidRPr="00767C99">
        <w:rPr>
          <w:rFonts w:ascii="Times New Roman" w:eastAsia="Times New Roman" w:hAnsi="Times New Roman" w:cs="Times New Roman"/>
          <w:sz w:val="24"/>
          <w:szCs w:val="24"/>
        </w:rPr>
        <w:t xml:space="preserve"> </w:t>
      </w:r>
      <w:r w:rsidR="003B3DAA">
        <w:rPr>
          <w:rFonts w:ascii="Times New Roman" w:eastAsia="Times New Roman" w:hAnsi="Times New Roman" w:cs="Times New Roman"/>
          <w:sz w:val="24"/>
          <w:szCs w:val="24"/>
        </w:rPr>
        <w:t xml:space="preserve">by an </w:t>
      </w:r>
      <w:r w:rsidRPr="00767C99">
        <w:rPr>
          <w:rFonts w:ascii="Times New Roman" w:eastAsia="Times New Roman" w:hAnsi="Times New Roman" w:cs="Times New Roman"/>
          <w:sz w:val="24"/>
          <w:szCs w:val="24"/>
        </w:rPr>
        <w:t xml:space="preserve">Executive Board member can be undertaken </w:t>
      </w:r>
      <w:r w:rsidRPr="00767C99">
        <w:rPr>
          <w:rFonts w:ascii="Times New Roman" w:eastAsia="Times New Roman" w:hAnsi="Times New Roman" w:cs="Times New Roman"/>
          <w:color w:val="000000"/>
          <w:sz w:val="24"/>
          <w:szCs w:val="24"/>
        </w:rPr>
        <w:t>through the following process:</w:t>
      </w:r>
    </w:p>
    <w:p w14:paraId="00000050" w14:textId="1D3AB7F4" w:rsidR="00085CE4" w:rsidRPr="00767C99" w:rsidRDefault="00624CE5" w:rsidP="00767C99">
      <w:pPr>
        <w:pStyle w:val="ListParagraph"/>
        <w:widowControl w:val="0"/>
        <w:numPr>
          <w:ilvl w:val="0"/>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individual filing the report – which can be any Executive Board member or General member – must send a</w:t>
      </w:r>
      <w:r w:rsidR="000740EE" w:rsidRPr="00767C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document to the Editor-in-Chief describing the alleged inefficiency or misconduct of the reported Executive Board member</w:t>
      </w:r>
      <w:r w:rsidR="00EF4129" w:rsidRPr="00767C99">
        <w:rPr>
          <w:rFonts w:ascii="Times New Roman" w:eastAsia="Times New Roman" w:hAnsi="Times New Roman" w:cs="Times New Roman"/>
          <w:sz w:val="24"/>
          <w:szCs w:val="24"/>
        </w:rPr>
        <w:t>.</w:t>
      </w:r>
    </w:p>
    <w:p w14:paraId="08CB9884" w14:textId="12AC0C15" w:rsidR="00EF4129" w:rsidRPr="00767C99" w:rsidRDefault="00EF4129" w:rsidP="00767C99">
      <w:pPr>
        <w:pStyle w:val="ListParagraph"/>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If the Editor-in-Chief or Managing Editor is the reported Executive Board member, the written </w:t>
      </w:r>
      <w:r w:rsidR="00624CE5">
        <w:rPr>
          <w:rFonts w:ascii="Times New Roman" w:eastAsia="Times New Roman" w:hAnsi="Times New Roman" w:cs="Times New Roman"/>
          <w:sz w:val="24"/>
          <w:szCs w:val="24"/>
        </w:rPr>
        <w:t>report</w:t>
      </w:r>
      <w:r w:rsidRPr="00767C99">
        <w:rPr>
          <w:rFonts w:ascii="Times New Roman" w:eastAsia="Times New Roman" w:hAnsi="Times New Roman" w:cs="Times New Roman"/>
          <w:sz w:val="24"/>
          <w:szCs w:val="24"/>
        </w:rPr>
        <w:t xml:space="preserve"> must be submitted to the Director of Internal Affairs or a Copy Editor.</w:t>
      </w:r>
    </w:p>
    <w:p w14:paraId="7B87C6C7" w14:textId="1908CDC5" w:rsidR="000740EE" w:rsidRPr="00767C99" w:rsidRDefault="0017390D" w:rsidP="00767C99">
      <w:pPr>
        <w:pStyle w:val="ListParagraph"/>
        <w:widowControl w:val="0"/>
        <w:numPr>
          <w:ilvl w:val="0"/>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Editor-in-Chief will meet with the Managing Editor and Student Organization Advisor to discuss the request and determine if a </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warning,</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suspension</w:t>
      </w:r>
      <w:r w:rsidR="009C346B">
        <w:rPr>
          <w:rFonts w:ascii="Times New Roman" w:eastAsia="Times New Roman" w:hAnsi="Times New Roman" w:cs="Times New Roman"/>
          <w:sz w:val="24"/>
          <w:szCs w:val="24"/>
        </w:rPr>
        <w:t>,</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or </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formal removal</w:t>
      </w:r>
      <w:r w:rsidR="00926318" w:rsidRPr="00767C99">
        <w:rPr>
          <w:rFonts w:ascii="Times New Roman" w:eastAsia="Times New Roman" w:hAnsi="Times New Roman" w:cs="Times New Roman"/>
          <w:sz w:val="24"/>
          <w:szCs w:val="24"/>
        </w:rPr>
        <w:t xml:space="preserve"> process</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is necessary.</w:t>
      </w:r>
    </w:p>
    <w:p w14:paraId="00000052" w14:textId="08428472" w:rsidR="00085CE4" w:rsidRPr="00767C99" w:rsidRDefault="0017390D" w:rsidP="00767C99">
      <w:pPr>
        <w:pStyle w:val="ListParagraph"/>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If the Editor-in-Chief or Managing Editor is the reported Executive Board member, the Copy Editor</w:t>
      </w:r>
      <w:r w:rsidR="00011F94">
        <w:rPr>
          <w:rFonts w:ascii="Times New Roman" w:eastAsia="Times New Roman" w:hAnsi="Times New Roman" w:cs="Times New Roman"/>
          <w:sz w:val="24"/>
          <w:szCs w:val="24"/>
        </w:rPr>
        <w:t>(</w:t>
      </w:r>
      <w:r w:rsidR="00EF4129" w:rsidRPr="00767C99">
        <w:rPr>
          <w:rFonts w:ascii="Times New Roman" w:eastAsia="Times New Roman" w:hAnsi="Times New Roman" w:cs="Times New Roman"/>
          <w:sz w:val="24"/>
          <w:szCs w:val="24"/>
        </w:rPr>
        <w:t>s</w:t>
      </w:r>
      <w:r w:rsidR="00011F94">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and Director of Internal Affairs will meet with the Student Organization Advisor. The Student Organization Advisor will be responsible for contacting the reported Editor-in-Chief or Managing Editor about the subsequent </w:t>
      </w:r>
      <w:r w:rsidR="009C346B">
        <w:rPr>
          <w:rFonts w:ascii="Times New Roman" w:eastAsia="Times New Roman" w:hAnsi="Times New Roman" w:cs="Times New Roman"/>
          <w:sz w:val="24"/>
          <w:szCs w:val="24"/>
        </w:rPr>
        <w:t>decision and consequences</w:t>
      </w:r>
      <w:r w:rsidRPr="00767C99">
        <w:rPr>
          <w:rFonts w:ascii="Times New Roman" w:eastAsia="Times New Roman" w:hAnsi="Times New Roman" w:cs="Times New Roman"/>
          <w:sz w:val="24"/>
          <w:szCs w:val="24"/>
        </w:rPr>
        <w:t xml:space="preserve">. </w:t>
      </w:r>
    </w:p>
    <w:p w14:paraId="5A11A743" w14:textId="5812F1F8" w:rsidR="000740EE" w:rsidRPr="00767C99" w:rsidRDefault="0017390D" w:rsidP="00767C99">
      <w:pPr>
        <w:pStyle w:val="ListParagraph"/>
        <w:widowControl w:val="0"/>
        <w:numPr>
          <w:ilvl w:val="0"/>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If a </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warning</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is deemed a suitable response, a written warning will be issued by the Editor-in-Chief to the reported Executive Board member. The reported member must also attend a disciplinary meeting with the Editor-in-Chief and Managing Editor.</w:t>
      </w:r>
    </w:p>
    <w:p w14:paraId="53B0008F" w14:textId="1DD5246D" w:rsidR="000740EE" w:rsidRPr="00767C99" w:rsidRDefault="0017390D" w:rsidP="00767C99">
      <w:pPr>
        <w:pStyle w:val="ListParagraph"/>
        <w:widowControl w:val="0"/>
        <w:numPr>
          <w:ilvl w:val="0"/>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If a </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suspension</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is deemed a suitable response, the reported Executive Board member will receive a written notification from the Editor-in-Chief about the nature of their suspension. Suspension can last for up to two weeks, which </w:t>
      </w:r>
      <w:r w:rsidR="009C346B">
        <w:rPr>
          <w:rFonts w:ascii="Times New Roman" w:eastAsia="Times New Roman" w:hAnsi="Times New Roman" w:cs="Times New Roman"/>
          <w:sz w:val="24"/>
          <w:szCs w:val="24"/>
        </w:rPr>
        <w:t>may</w:t>
      </w:r>
      <w:r w:rsidRPr="00767C99">
        <w:rPr>
          <w:rFonts w:ascii="Times New Roman" w:eastAsia="Times New Roman" w:hAnsi="Times New Roman" w:cs="Times New Roman"/>
          <w:sz w:val="24"/>
          <w:szCs w:val="24"/>
        </w:rPr>
        <w:t xml:space="preserve"> include suspension from Executive Board </w:t>
      </w:r>
      <w:r w:rsidR="00A27324">
        <w:rPr>
          <w:rFonts w:ascii="Times New Roman" w:eastAsia="Times New Roman" w:hAnsi="Times New Roman" w:cs="Times New Roman"/>
          <w:sz w:val="24"/>
          <w:szCs w:val="24"/>
        </w:rPr>
        <w:t>and/</w:t>
      </w:r>
      <w:r w:rsidRPr="00767C99">
        <w:rPr>
          <w:rFonts w:ascii="Times New Roman" w:eastAsia="Times New Roman" w:hAnsi="Times New Roman" w:cs="Times New Roman"/>
          <w:sz w:val="24"/>
          <w:szCs w:val="24"/>
        </w:rPr>
        <w:t>or General meetings, as well as any social events.</w:t>
      </w:r>
    </w:p>
    <w:p w14:paraId="00000056" w14:textId="65938F87" w:rsidR="00085CE4" w:rsidRPr="00767C99" w:rsidRDefault="0017390D" w:rsidP="00767C99">
      <w:pPr>
        <w:pStyle w:val="ListParagraph"/>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If </w:t>
      </w:r>
      <w:r w:rsidR="00967006" w:rsidRPr="00767C99">
        <w:rPr>
          <w:rFonts w:ascii="Times New Roman" w:eastAsia="Times New Roman" w:hAnsi="Times New Roman" w:cs="Times New Roman"/>
          <w:sz w:val="24"/>
          <w:szCs w:val="24"/>
        </w:rPr>
        <w:t>an Executive Board member is reported again during or after a</w:t>
      </w:r>
      <w:r w:rsidRPr="00767C99">
        <w:rPr>
          <w:rFonts w:ascii="Times New Roman" w:eastAsia="Times New Roman" w:hAnsi="Times New Roman" w:cs="Times New Roman"/>
          <w:sz w:val="24"/>
          <w:szCs w:val="24"/>
        </w:rPr>
        <w:t xml:space="preserve"> suspension, the Executive Board will automatically move into the formal removal process.</w:t>
      </w:r>
    </w:p>
    <w:p w14:paraId="00000057" w14:textId="2D6C0BB8" w:rsidR="00085CE4" w:rsidRPr="00767C99" w:rsidRDefault="0017390D" w:rsidP="00767C99">
      <w:pPr>
        <w:pStyle w:val="ListParagraph"/>
        <w:widowControl w:val="0"/>
        <w:numPr>
          <w:ilvl w:val="0"/>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If a </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formal removal</w:t>
      </w:r>
      <w:r w:rsidR="00926318" w:rsidRPr="00767C99">
        <w:rPr>
          <w:rFonts w:ascii="Times New Roman" w:eastAsia="Times New Roman" w:hAnsi="Times New Roman" w:cs="Times New Roman"/>
          <w:sz w:val="24"/>
          <w:szCs w:val="24"/>
        </w:rPr>
        <w:t xml:space="preserve"> process</w:t>
      </w:r>
      <w:r w:rsidR="00967006"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is deemed a suitable response,</w:t>
      </w:r>
      <w:r w:rsidR="00926318" w:rsidRPr="00767C99">
        <w:rPr>
          <w:rFonts w:ascii="Times New Roman" w:eastAsia="Times New Roman" w:hAnsi="Times New Roman" w:cs="Times New Roman"/>
          <w:sz w:val="24"/>
          <w:szCs w:val="24"/>
        </w:rPr>
        <w:t xml:space="preserve"> it may come in the form of either “dismissal” or a “formal removal vote</w:t>
      </w:r>
      <w:r w:rsidR="00AF4324" w:rsidRPr="00767C99">
        <w:rPr>
          <w:rFonts w:ascii="Times New Roman" w:eastAsia="Times New Roman" w:hAnsi="Times New Roman" w:cs="Times New Roman"/>
          <w:sz w:val="24"/>
          <w:szCs w:val="24"/>
        </w:rPr>
        <w:t>.</w:t>
      </w:r>
      <w:r w:rsidR="00926318"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w:t>
      </w:r>
      <w:r w:rsidR="00AF4324" w:rsidRPr="00767C99">
        <w:rPr>
          <w:rFonts w:ascii="Times New Roman" w:eastAsia="Times New Roman" w:hAnsi="Times New Roman" w:cs="Times New Roman"/>
          <w:sz w:val="24"/>
          <w:szCs w:val="24"/>
        </w:rPr>
        <w:t>T</w:t>
      </w:r>
      <w:r w:rsidRPr="00767C99">
        <w:rPr>
          <w:rFonts w:ascii="Times New Roman" w:eastAsia="Times New Roman" w:hAnsi="Times New Roman" w:cs="Times New Roman"/>
          <w:sz w:val="24"/>
          <w:szCs w:val="24"/>
        </w:rPr>
        <w:t>he Editor-in-Chief will issue a written notification to the officer in question</w:t>
      </w:r>
      <w:r w:rsidR="00926318" w:rsidRPr="00767C99">
        <w:rPr>
          <w:rFonts w:ascii="Times New Roman" w:eastAsia="Times New Roman" w:hAnsi="Times New Roman" w:cs="Times New Roman"/>
          <w:sz w:val="24"/>
          <w:szCs w:val="24"/>
        </w:rPr>
        <w:t xml:space="preserve"> informing them that they are</w:t>
      </w:r>
      <w:r w:rsidR="00AF4324" w:rsidRPr="00767C99">
        <w:rPr>
          <w:rFonts w:ascii="Times New Roman" w:eastAsia="Times New Roman" w:hAnsi="Times New Roman" w:cs="Times New Roman"/>
          <w:sz w:val="24"/>
          <w:szCs w:val="24"/>
        </w:rPr>
        <w:t xml:space="preserve"> either:</w:t>
      </w:r>
      <w:r w:rsidR="00DF37C3" w:rsidRPr="00767C99">
        <w:rPr>
          <w:rFonts w:ascii="Times New Roman" w:eastAsia="Times New Roman" w:hAnsi="Times New Roman" w:cs="Times New Roman"/>
          <w:sz w:val="24"/>
          <w:szCs w:val="24"/>
        </w:rPr>
        <w:t xml:space="preserve"> </w:t>
      </w:r>
      <w:r w:rsidR="00926318" w:rsidRPr="00767C99">
        <w:rPr>
          <w:rFonts w:ascii="Times New Roman" w:eastAsia="Times New Roman" w:hAnsi="Times New Roman" w:cs="Times New Roman"/>
          <w:sz w:val="24"/>
          <w:szCs w:val="24"/>
        </w:rPr>
        <w:t>dismissed</w:t>
      </w:r>
      <w:r w:rsidR="00AF4324" w:rsidRPr="00767C99">
        <w:rPr>
          <w:rFonts w:ascii="Times New Roman" w:eastAsia="Times New Roman" w:hAnsi="Times New Roman" w:cs="Times New Roman"/>
          <w:sz w:val="24"/>
          <w:szCs w:val="24"/>
        </w:rPr>
        <w:t xml:space="preserve"> from their Executive Board position; dismissed from working with the Florida Political Review in any capacity;</w:t>
      </w:r>
      <w:r w:rsidR="00926318" w:rsidRPr="00767C99">
        <w:rPr>
          <w:rFonts w:ascii="Times New Roman" w:eastAsia="Times New Roman" w:hAnsi="Times New Roman" w:cs="Times New Roman"/>
          <w:sz w:val="24"/>
          <w:szCs w:val="24"/>
        </w:rPr>
        <w:t xml:space="preserve"> or </w:t>
      </w:r>
      <w:r w:rsidR="00AF4324" w:rsidRPr="00767C99">
        <w:rPr>
          <w:rFonts w:ascii="Times New Roman" w:eastAsia="Times New Roman" w:hAnsi="Times New Roman" w:cs="Times New Roman"/>
          <w:sz w:val="24"/>
          <w:szCs w:val="24"/>
        </w:rPr>
        <w:t>required to be</w:t>
      </w:r>
      <w:r w:rsidRPr="00767C99">
        <w:rPr>
          <w:rFonts w:ascii="Times New Roman" w:eastAsia="Times New Roman" w:hAnsi="Times New Roman" w:cs="Times New Roman"/>
          <w:sz w:val="24"/>
          <w:szCs w:val="24"/>
        </w:rPr>
        <w:t xml:space="preserve"> </w:t>
      </w:r>
      <w:r w:rsidR="00DF37C3" w:rsidRPr="00767C99">
        <w:rPr>
          <w:rFonts w:ascii="Times New Roman" w:eastAsia="Times New Roman" w:hAnsi="Times New Roman" w:cs="Times New Roman"/>
          <w:sz w:val="24"/>
          <w:szCs w:val="24"/>
        </w:rPr>
        <w:t>presen</w:t>
      </w:r>
      <w:r w:rsidR="00C72872" w:rsidRPr="00767C99">
        <w:rPr>
          <w:rFonts w:ascii="Times New Roman" w:eastAsia="Times New Roman" w:hAnsi="Times New Roman" w:cs="Times New Roman"/>
          <w:sz w:val="24"/>
          <w:szCs w:val="24"/>
        </w:rPr>
        <w:t>t</w:t>
      </w:r>
      <w:r w:rsidRPr="00767C99">
        <w:rPr>
          <w:rFonts w:ascii="Times New Roman" w:eastAsia="Times New Roman" w:hAnsi="Times New Roman" w:cs="Times New Roman"/>
          <w:sz w:val="24"/>
          <w:szCs w:val="24"/>
        </w:rPr>
        <w:t xml:space="preserve"> at the</w:t>
      </w:r>
      <w:r w:rsidR="00C72872" w:rsidRPr="00767C99">
        <w:rPr>
          <w:rFonts w:ascii="Times New Roman" w:eastAsia="Times New Roman" w:hAnsi="Times New Roman" w:cs="Times New Roman"/>
          <w:sz w:val="24"/>
          <w:szCs w:val="24"/>
        </w:rPr>
        <w:t xml:space="preserve"> soonest upcoming Executive Board meeting</w:t>
      </w:r>
      <w:r w:rsidRPr="00767C99">
        <w:rPr>
          <w:rFonts w:ascii="Times New Roman" w:eastAsia="Times New Roman" w:hAnsi="Times New Roman" w:cs="Times New Roman"/>
          <w:sz w:val="24"/>
          <w:szCs w:val="24"/>
        </w:rPr>
        <w:t xml:space="preserve"> </w:t>
      </w:r>
      <w:r w:rsidR="00926318" w:rsidRPr="00767C99">
        <w:rPr>
          <w:rFonts w:ascii="Times New Roman" w:eastAsia="Times New Roman" w:hAnsi="Times New Roman" w:cs="Times New Roman"/>
          <w:sz w:val="24"/>
          <w:szCs w:val="24"/>
        </w:rPr>
        <w:t>for a formal removal vote</w:t>
      </w:r>
      <w:r w:rsidRPr="00767C99">
        <w:rPr>
          <w:rFonts w:ascii="Times New Roman" w:eastAsia="Times New Roman" w:hAnsi="Times New Roman" w:cs="Times New Roman"/>
          <w:sz w:val="24"/>
          <w:szCs w:val="24"/>
        </w:rPr>
        <w:t>.</w:t>
      </w:r>
    </w:p>
    <w:p w14:paraId="00000058" w14:textId="2001C2BF" w:rsidR="00085CE4" w:rsidRPr="00767C99" w:rsidRDefault="00926318" w:rsidP="00767C99">
      <w:pPr>
        <w:pStyle w:val="ListParagraph"/>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During the formal removal vote </w:t>
      </w:r>
      <w:r w:rsidR="0017390D" w:rsidRPr="00767C99">
        <w:rPr>
          <w:rFonts w:ascii="Times New Roman" w:eastAsia="Times New Roman" w:hAnsi="Times New Roman" w:cs="Times New Roman"/>
          <w:sz w:val="24"/>
          <w:szCs w:val="24"/>
        </w:rPr>
        <w:t>process</w:t>
      </w:r>
      <w:r w:rsidR="00C72872" w:rsidRPr="00767C99">
        <w:rPr>
          <w:rFonts w:ascii="Times New Roman" w:eastAsia="Times New Roman" w:hAnsi="Times New Roman" w:cs="Times New Roman"/>
          <w:sz w:val="24"/>
          <w:szCs w:val="24"/>
        </w:rPr>
        <w:t xml:space="preserve"> at the Executive Board meeting</w:t>
      </w:r>
      <w:r w:rsidR="0017390D" w:rsidRPr="00767C99">
        <w:rPr>
          <w:rFonts w:ascii="Times New Roman" w:eastAsia="Times New Roman" w:hAnsi="Times New Roman" w:cs="Times New Roman"/>
          <w:sz w:val="24"/>
          <w:szCs w:val="24"/>
        </w:rPr>
        <w:t xml:space="preserve">, the reported officer may be asked questions about their misconduct or inefficiency, in which the reported </w:t>
      </w:r>
      <w:r w:rsidRPr="00767C99">
        <w:rPr>
          <w:rFonts w:ascii="Times New Roman" w:eastAsia="Times New Roman" w:hAnsi="Times New Roman" w:cs="Times New Roman"/>
          <w:sz w:val="24"/>
          <w:szCs w:val="24"/>
        </w:rPr>
        <w:t>officer</w:t>
      </w:r>
      <w:r w:rsidR="0017390D" w:rsidRPr="00767C99">
        <w:rPr>
          <w:rFonts w:ascii="Times New Roman" w:eastAsia="Times New Roman" w:hAnsi="Times New Roman" w:cs="Times New Roman"/>
          <w:sz w:val="24"/>
          <w:szCs w:val="24"/>
        </w:rPr>
        <w:t xml:space="preserve"> must answer in a timely manner. </w:t>
      </w:r>
    </w:p>
    <w:p w14:paraId="00000059" w14:textId="21EBC301" w:rsidR="00085CE4" w:rsidRPr="00767C99" w:rsidRDefault="0017390D" w:rsidP="00767C99">
      <w:pPr>
        <w:pStyle w:val="ListParagraph"/>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After the questioning period, the reported Executive Board member will be asked to leave the meeting. The remaining Executive Board members will discuss the termination before moving to an official vote in constitutional order.</w:t>
      </w:r>
    </w:p>
    <w:p w14:paraId="39EE4F2C" w14:textId="6B74109A" w:rsidR="00A65C12" w:rsidRPr="00767C99" w:rsidRDefault="0017390D" w:rsidP="00767C99">
      <w:pPr>
        <w:pStyle w:val="ListParagraph"/>
        <w:widowControl w:val="0"/>
        <w:numPr>
          <w:ilvl w:val="1"/>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A </w:t>
      </w:r>
      <w:r w:rsidR="00926318" w:rsidRPr="00767C99">
        <w:rPr>
          <w:rFonts w:ascii="Times New Roman" w:eastAsia="Times New Roman" w:hAnsi="Times New Roman" w:cs="Times New Roman"/>
          <w:sz w:val="24"/>
          <w:szCs w:val="24"/>
        </w:rPr>
        <w:t xml:space="preserve">vote of at least </w:t>
      </w:r>
      <w:r w:rsidRPr="00767C99">
        <w:rPr>
          <w:rFonts w:ascii="Times New Roman" w:eastAsia="Times New Roman" w:hAnsi="Times New Roman" w:cs="Times New Roman"/>
          <w:sz w:val="24"/>
          <w:szCs w:val="24"/>
        </w:rPr>
        <w:t xml:space="preserve">two-thirds of Executive Board members, excluding the officer under investigation, is necessary to remove the officer. If a two-thirds majority vote is reached, the reported Executive Board member will receive a written notification that they have been removed from their position. If necessary, the reported Executive Board member may be dismissed from the organization entirely. </w:t>
      </w:r>
    </w:p>
    <w:p w14:paraId="0000005B" w14:textId="66FE040D" w:rsidR="00085CE4" w:rsidRPr="00767C99" w:rsidRDefault="0017390D" w:rsidP="00767C99">
      <w:pPr>
        <w:pStyle w:val="ListParagraph"/>
        <w:widowControl w:val="0"/>
        <w:numPr>
          <w:ilvl w:val="0"/>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In the event of an officer removal, the Executive Board may appoint an interim replacement with a two-thirds vote until an official application is sent out to replace the removed officer. </w:t>
      </w:r>
    </w:p>
    <w:p w14:paraId="0000005C" w14:textId="650FA98A" w:rsidR="00085CE4" w:rsidRPr="00767C99" w:rsidRDefault="0017390D" w:rsidP="00767C99">
      <w:pPr>
        <w:pStyle w:val="ListParagraph"/>
        <w:widowControl w:val="0"/>
        <w:numPr>
          <w:ilvl w:val="0"/>
          <w:numId w:val="9"/>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lastRenderedPageBreak/>
        <w:t>Any two-thirds vote of the Executive Board shall require the presence of, or the emergency-proxy-vote of, every Executive Board Member. An affirmative</w:t>
      </w:r>
      <w:r w:rsidR="00DF37C3" w:rsidRPr="00767C99">
        <w:rPr>
          <w:rFonts w:ascii="Times New Roman" w:eastAsia="Times New Roman" w:hAnsi="Times New Roman" w:cs="Times New Roman"/>
          <w:sz w:val="24"/>
          <w:szCs w:val="24"/>
        </w:rPr>
        <w:t xml:space="preserve"> vote</w:t>
      </w:r>
      <w:r w:rsidRPr="00767C99">
        <w:rPr>
          <w:rFonts w:ascii="Times New Roman" w:eastAsia="Times New Roman" w:hAnsi="Times New Roman" w:cs="Times New Roman"/>
          <w:sz w:val="24"/>
          <w:szCs w:val="24"/>
        </w:rPr>
        <w:t xml:space="preserve"> requires a consensus of at least two-thirds of the members</w:t>
      </w:r>
      <w:r w:rsidR="00DF37C3" w:rsidRPr="00767C99">
        <w:rPr>
          <w:rFonts w:ascii="Times New Roman" w:eastAsia="Times New Roman" w:hAnsi="Times New Roman" w:cs="Times New Roman"/>
          <w:sz w:val="24"/>
          <w:szCs w:val="24"/>
        </w:rPr>
        <w:t>, rounded up to the nearest member</w:t>
      </w:r>
      <w:r w:rsidRPr="00767C99">
        <w:rPr>
          <w:rFonts w:ascii="Times New Roman" w:eastAsia="Times New Roman" w:hAnsi="Times New Roman" w:cs="Times New Roman"/>
          <w:sz w:val="24"/>
          <w:szCs w:val="24"/>
        </w:rPr>
        <w:t>.</w:t>
      </w:r>
    </w:p>
    <w:p w14:paraId="0000005D" w14:textId="77777777" w:rsidR="00085CE4" w:rsidRPr="00767C99" w:rsidRDefault="00085CE4" w:rsidP="00767C99">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4"/>
          <w:szCs w:val="24"/>
        </w:rPr>
      </w:pPr>
    </w:p>
    <w:p w14:paraId="0000005F" w14:textId="6DC04106" w:rsidR="00085CE4" w:rsidRPr="00C438A8" w:rsidRDefault="0017390D" w:rsidP="00C438A8">
      <w:pPr>
        <w:widowControl w:val="0"/>
        <w:pBdr>
          <w:top w:val="nil"/>
          <w:left w:val="nil"/>
          <w:bottom w:val="nil"/>
          <w:right w:val="nil"/>
          <w:between w:val="nil"/>
        </w:pBdr>
        <w:spacing w:line="240" w:lineRule="auto"/>
        <w:ind w:left="4"/>
        <w:rPr>
          <w:rFonts w:ascii="Times New Roman" w:eastAsia="Times New Roman" w:hAnsi="Times New Roman" w:cs="Times New Roman"/>
          <w:b/>
          <w:bCs/>
          <w:color w:val="000000"/>
          <w:sz w:val="24"/>
          <w:szCs w:val="24"/>
        </w:rPr>
      </w:pPr>
      <w:r w:rsidRPr="00767C99">
        <w:rPr>
          <w:rFonts w:ascii="Times New Roman" w:eastAsia="Times New Roman" w:hAnsi="Times New Roman" w:cs="Times New Roman"/>
          <w:b/>
          <w:bCs/>
          <w:color w:val="000000"/>
          <w:sz w:val="24"/>
          <w:szCs w:val="24"/>
        </w:rPr>
        <w:t xml:space="preserve">ARTICLE VIII. ELECTIONS.  </w:t>
      </w:r>
    </w:p>
    <w:p w14:paraId="00000060" w14:textId="6C9B95C9" w:rsidR="00085CE4" w:rsidRPr="00767C99" w:rsidRDefault="0017390D" w:rsidP="00767C99">
      <w:pPr>
        <w:widowControl w:val="0"/>
        <w:spacing w:line="240" w:lineRule="auto"/>
        <w:ind w:hanging="2"/>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Applications for all officer positions will take place annually at the end of each spring semester and are open to all University of Florida students for at least two weeks of open submissions. The position of Editor-in-Chief is an exception, as an applicant must have been a member of </w:t>
      </w:r>
      <w:r w:rsidR="00C72872" w:rsidRPr="00767C99">
        <w:rPr>
          <w:rFonts w:ascii="Times New Roman" w:eastAsia="Times New Roman" w:hAnsi="Times New Roman" w:cs="Times New Roman"/>
          <w:sz w:val="24"/>
          <w:szCs w:val="24"/>
        </w:rPr>
        <w:t xml:space="preserve">the </w:t>
      </w:r>
      <w:r w:rsidRPr="00767C99">
        <w:rPr>
          <w:rFonts w:ascii="Times New Roman" w:eastAsia="Times New Roman" w:hAnsi="Times New Roman" w:cs="Times New Roman"/>
          <w:sz w:val="24"/>
          <w:szCs w:val="24"/>
        </w:rPr>
        <w:t>Florida Political Review for at least one year. Every Executive Board position (see Article VII. Section A.) will be expected to perform their duties for a full year</w:t>
      </w:r>
      <w:r w:rsidR="00011F94">
        <w:rPr>
          <w:rFonts w:ascii="Times New Roman" w:eastAsia="Times New Roman" w:hAnsi="Times New Roman" w:cs="Times New Roman"/>
          <w:sz w:val="24"/>
          <w:szCs w:val="24"/>
        </w:rPr>
        <w:t>, barring extraneous circumstances</w:t>
      </w:r>
      <w:r w:rsidRPr="00767C99">
        <w:rPr>
          <w:rFonts w:ascii="Times New Roman" w:eastAsia="Times New Roman" w:hAnsi="Times New Roman" w:cs="Times New Roman"/>
          <w:sz w:val="24"/>
          <w:szCs w:val="24"/>
        </w:rPr>
        <w:t>. All positions are selected by the consensus of the graduating students on the Executive Board.</w:t>
      </w:r>
      <w:r w:rsidR="00C61F96">
        <w:rPr>
          <w:rFonts w:ascii="Times New Roman" w:eastAsia="Times New Roman" w:hAnsi="Times New Roman" w:cs="Times New Roman"/>
          <w:sz w:val="24"/>
          <w:szCs w:val="24"/>
        </w:rPr>
        <w:t xml:space="preserve"> In the event of disagreement between outgoing board members, the student organization advisor or Bob Graham Center for Public Service must be consulted.</w:t>
      </w:r>
      <w:r w:rsidRPr="00767C99">
        <w:rPr>
          <w:rFonts w:ascii="Times New Roman" w:eastAsia="Times New Roman" w:hAnsi="Times New Roman" w:cs="Times New Roman"/>
          <w:sz w:val="24"/>
          <w:szCs w:val="24"/>
        </w:rPr>
        <w:t xml:space="preserve"> No person shall be eligible to serve more than two consecutive terms in the same office, unless qualified through exemption (see Article VII. Section C. II.)</w:t>
      </w:r>
      <w:r w:rsidR="00C72872" w:rsidRPr="00767C99">
        <w:rPr>
          <w:rFonts w:ascii="Times New Roman" w:eastAsia="Times New Roman" w:hAnsi="Times New Roman" w:cs="Times New Roman"/>
          <w:sz w:val="24"/>
          <w:szCs w:val="24"/>
        </w:rPr>
        <w:t>.</w:t>
      </w:r>
      <w:r w:rsidRPr="00767C99">
        <w:rPr>
          <w:rFonts w:ascii="Times New Roman" w:eastAsia="Times New Roman" w:hAnsi="Times New Roman" w:cs="Times New Roman"/>
          <w:sz w:val="24"/>
          <w:szCs w:val="24"/>
        </w:rPr>
        <w:t xml:space="preserve"> </w:t>
      </w:r>
      <w:r w:rsidR="00A65C12" w:rsidRPr="00767C99">
        <w:rPr>
          <w:rFonts w:ascii="Times New Roman" w:eastAsia="Times New Roman" w:hAnsi="Times New Roman" w:cs="Times New Roman"/>
          <w:sz w:val="24"/>
          <w:szCs w:val="24"/>
        </w:rPr>
        <w:t>Appointments</w:t>
      </w:r>
      <w:r w:rsidRPr="00767C99">
        <w:rPr>
          <w:rFonts w:ascii="Times New Roman" w:eastAsia="Times New Roman" w:hAnsi="Times New Roman" w:cs="Times New Roman"/>
          <w:sz w:val="24"/>
          <w:szCs w:val="24"/>
        </w:rPr>
        <w:t xml:space="preserve"> should take place in late March to early April to allow for turnover between old and new boards. </w:t>
      </w:r>
    </w:p>
    <w:p w14:paraId="00000061" w14:textId="77777777" w:rsidR="00085CE4" w:rsidRPr="00767C99" w:rsidRDefault="00085CE4" w:rsidP="00767C9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000062" w14:textId="77777777" w:rsidR="00085CE4" w:rsidRPr="00767C99" w:rsidRDefault="0017390D" w:rsidP="00767C99">
      <w:pPr>
        <w:widowControl w:val="0"/>
        <w:pBdr>
          <w:top w:val="nil"/>
          <w:left w:val="nil"/>
          <w:bottom w:val="nil"/>
          <w:right w:val="nil"/>
          <w:between w:val="nil"/>
        </w:pBdr>
        <w:spacing w:line="240" w:lineRule="auto"/>
        <w:ind w:left="4"/>
        <w:rPr>
          <w:rFonts w:ascii="Times New Roman" w:eastAsia="Times New Roman" w:hAnsi="Times New Roman" w:cs="Times New Roman"/>
          <w:b/>
          <w:bCs/>
          <w:color w:val="000000"/>
          <w:sz w:val="24"/>
          <w:szCs w:val="24"/>
        </w:rPr>
      </w:pPr>
      <w:r w:rsidRPr="00767C99">
        <w:rPr>
          <w:rFonts w:ascii="Times New Roman" w:eastAsia="Times New Roman" w:hAnsi="Times New Roman" w:cs="Times New Roman"/>
          <w:b/>
          <w:bCs/>
          <w:color w:val="000000"/>
          <w:sz w:val="24"/>
          <w:szCs w:val="24"/>
        </w:rPr>
        <w:t xml:space="preserve">ARTICLE IX. FINANCE.  </w:t>
      </w:r>
    </w:p>
    <w:p w14:paraId="00000063" w14:textId="1846A2B0" w:rsidR="00085CE4" w:rsidRDefault="00C72872" w:rsidP="00767C99">
      <w:pPr>
        <w:widowControl w:val="0"/>
        <w:pBdr>
          <w:top w:val="nil"/>
          <w:left w:val="nil"/>
          <w:bottom w:val="nil"/>
          <w:right w:val="nil"/>
          <w:between w:val="nil"/>
        </w:pBdr>
        <w:spacing w:line="240" w:lineRule="auto"/>
        <w:ind w:left="6"/>
        <w:jc w:val="both"/>
        <w:rPr>
          <w:rFonts w:ascii="Times New Roman" w:eastAsia="Times New Roman" w:hAnsi="Times New Roman" w:cs="Times New Roman"/>
          <w:color w:val="000000"/>
          <w:sz w:val="24"/>
          <w:szCs w:val="24"/>
        </w:rPr>
      </w:pPr>
      <w:r w:rsidRPr="00767C99">
        <w:rPr>
          <w:rFonts w:ascii="Times New Roman" w:eastAsia="Times New Roman" w:hAnsi="Times New Roman" w:cs="Times New Roman"/>
          <w:color w:val="000000"/>
          <w:sz w:val="24"/>
          <w:szCs w:val="24"/>
        </w:rPr>
        <w:t>FPR</w:t>
      </w:r>
      <w:r w:rsidR="0017390D" w:rsidRPr="00767C99">
        <w:rPr>
          <w:rFonts w:ascii="Times New Roman" w:eastAsia="Times New Roman" w:hAnsi="Times New Roman" w:cs="Times New Roman"/>
          <w:color w:val="000000"/>
          <w:sz w:val="24"/>
          <w:szCs w:val="24"/>
        </w:rPr>
        <w:t xml:space="preserve"> will not require membership dues; however, it will </w:t>
      </w:r>
      <w:r w:rsidRPr="00767C99">
        <w:rPr>
          <w:rFonts w:ascii="Times New Roman" w:eastAsia="Times New Roman" w:hAnsi="Times New Roman" w:cs="Times New Roman"/>
          <w:color w:val="000000"/>
          <w:sz w:val="24"/>
          <w:szCs w:val="24"/>
        </w:rPr>
        <w:t>secure</w:t>
      </w:r>
      <w:r w:rsidR="0017390D" w:rsidRPr="00767C99">
        <w:rPr>
          <w:rFonts w:ascii="Times New Roman" w:eastAsia="Times New Roman" w:hAnsi="Times New Roman" w:cs="Times New Roman"/>
          <w:color w:val="000000"/>
          <w:sz w:val="24"/>
          <w:szCs w:val="24"/>
        </w:rPr>
        <w:t xml:space="preserve"> funds through collaboration with the Bob Graham Center for Public Service</w:t>
      </w:r>
      <w:r w:rsidRPr="00767C99">
        <w:rPr>
          <w:rFonts w:ascii="Times New Roman" w:eastAsia="Times New Roman" w:hAnsi="Times New Roman" w:cs="Times New Roman"/>
          <w:color w:val="000000"/>
          <w:sz w:val="24"/>
          <w:szCs w:val="24"/>
        </w:rPr>
        <w:t xml:space="preserve"> at the University of Florida</w:t>
      </w:r>
      <w:r w:rsidR="0017390D" w:rsidRPr="00767C99">
        <w:rPr>
          <w:rFonts w:ascii="Times New Roman" w:eastAsia="Times New Roman" w:hAnsi="Times New Roman" w:cs="Times New Roman"/>
          <w:color w:val="000000"/>
          <w:sz w:val="24"/>
          <w:szCs w:val="24"/>
        </w:rPr>
        <w:t xml:space="preserve">. </w:t>
      </w:r>
      <w:r w:rsidR="00C61F96">
        <w:rPr>
          <w:rFonts w:ascii="Times New Roman" w:eastAsia="Times New Roman" w:hAnsi="Times New Roman" w:cs="Times New Roman"/>
          <w:color w:val="000000"/>
          <w:sz w:val="24"/>
          <w:szCs w:val="24"/>
        </w:rPr>
        <w:t>Funds will be managed through cooperation between the treasurer, editor-in-chief, Executive Board, and Bob Graham Center for Public Service.</w:t>
      </w:r>
    </w:p>
    <w:p w14:paraId="18422F1D" w14:textId="77777777" w:rsidR="00C438A8" w:rsidRPr="00767C99" w:rsidRDefault="00C438A8" w:rsidP="00767C99">
      <w:pPr>
        <w:widowControl w:val="0"/>
        <w:pBdr>
          <w:top w:val="nil"/>
          <w:left w:val="nil"/>
          <w:bottom w:val="nil"/>
          <w:right w:val="nil"/>
          <w:between w:val="nil"/>
        </w:pBdr>
        <w:spacing w:line="240" w:lineRule="auto"/>
        <w:ind w:left="6"/>
        <w:jc w:val="both"/>
        <w:rPr>
          <w:rFonts w:ascii="Times New Roman" w:eastAsia="Times New Roman" w:hAnsi="Times New Roman" w:cs="Times New Roman"/>
          <w:color w:val="000000"/>
          <w:sz w:val="24"/>
          <w:szCs w:val="24"/>
        </w:rPr>
      </w:pPr>
    </w:p>
    <w:p w14:paraId="2E0B8347" w14:textId="77777777" w:rsidR="000E08EF" w:rsidRDefault="0017390D" w:rsidP="000E08EF">
      <w:pPr>
        <w:widowControl w:val="0"/>
        <w:pBdr>
          <w:top w:val="nil"/>
          <w:left w:val="nil"/>
          <w:bottom w:val="nil"/>
          <w:right w:val="nil"/>
          <w:between w:val="nil"/>
        </w:pBdr>
        <w:spacing w:line="240" w:lineRule="auto"/>
        <w:ind w:left="4"/>
        <w:rPr>
          <w:rFonts w:ascii="Times New Roman" w:eastAsia="Times New Roman" w:hAnsi="Times New Roman" w:cs="Times New Roman"/>
          <w:b/>
          <w:bCs/>
          <w:color w:val="000000"/>
          <w:sz w:val="24"/>
          <w:szCs w:val="24"/>
        </w:rPr>
      </w:pPr>
      <w:r w:rsidRPr="00767C99">
        <w:rPr>
          <w:rFonts w:ascii="Times New Roman" w:eastAsia="Times New Roman" w:hAnsi="Times New Roman" w:cs="Times New Roman"/>
          <w:b/>
          <w:bCs/>
          <w:color w:val="000000"/>
          <w:sz w:val="24"/>
          <w:szCs w:val="24"/>
        </w:rPr>
        <w:t>ARTICLE X. DISSOLUTION OF ORGANIZATION.</w:t>
      </w:r>
    </w:p>
    <w:p w14:paraId="05C8F41E" w14:textId="24839750" w:rsidR="003B3DAA" w:rsidRPr="003B3DAA" w:rsidRDefault="0017390D" w:rsidP="003B3DAA">
      <w:pPr>
        <w:pStyle w:val="ListParagraph"/>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B3DAA">
        <w:rPr>
          <w:rFonts w:ascii="Times New Roman" w:eastAsia="Times New Roman" w:hAnsi="Times New Roman" w:cs="Times New Roman"/>
          <w:color w:val="000000"/>
          <w:sz w:val="24"/>
          <w:szCs w:val="24"/>
        </w:rPr>
        <w:t xml:space="preserve">Any officer may call for the Florida Political Review’s dissolution, which shall </w:t>
      </w:r>
      <w:r w:rsidR="00D409D5" w:rsidRPr="003B3DAA">
        <w:rPr>
          <w:rFonts w:ascii="Times New Roman" w:eastAsia="Times New Roman" w:hAnsi="Times New Roman" w:cs="Times New Roman"/>
          <w:color w:val="000000"/>
          <w:sz w:val="24"/>
          <w:szCs w:val="24"/>
        </w:rPr>
        <w:t>be taken</w:t>
      </w:r>
      <w:r w:rsidRPr="003B3DAA">
        <w:rPr>
          <w:rFonts w:ascii="Times New Roman" w:eastAsia="Times New Roman" w:hAnsi="Times New Roman" w:cs="Times New Roman"/>
          <w:color w:val="000000"/>
          <w:sz w:val="24"/>
          <w:szCs w:val="24"/>
        </w:rPr>
        <w:t xml:space="preserve"> up for a vote by all members, including all elected, appointed, and other members. The vote for dissolution must be unanimous.</w:t>
      </w:r>
    </w:p>
    <w:p w14:paraId="00000066" w14:textId="7F899F48" w:rsidR="00085CE4" w:rsidRPr="003B3DAA" w:rsidRDefault="0017390D" w:rsidP="003B3DAA">
      <w:pPr>
        <w:pStyle w:val="ListParagraph"/>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3B3DAA">
        <w:rPr>
          <w:rFonts w:ascii="Times New Roman" w:eastAsia="Times New Roman" w:hAnsi="Times New Roman" w:cs="Times New Roman"/>
          <w:color w:val="000000"/>
          <w:sz w:val="24"/>
          <w:szCs w:val="24"/>
        </w:rPr>
        <w:t xml:space="preserve">In the event this organization dissolves, all monies left in the treasury, after outstanding </w:t>
      </w:r>
      <w:r w:rsidR="00D409D5" w:rsidRPr="003B3DAA">
        <w:rPr>
          <w:rFonts w:ascii="Times New Roman" w:eastAsia="Times New Roman" w:hAnsi="Times New Roman" w:cs="Times New Roman"/>
          <w:color w:val="000000"/>
          <w:sz w:val="24"/>
          <w:szCs w:val="24"/>
        </w:rPr>
        <w:t>debts and</w:t>
      </w:r>
      <w:r w:rsidRPr="003B3DAA">
        <w:rPr>
          <w:rFonts w:ascii="Times New Roman" w:eastAsia="Times New Roman" w:hAnsi="Times New Roman" w:cs="Times New Roman"/>
          <w:color w:val="000000"/>
          <w:sz w:val="24"/>
          <w:szCs w:val="24"/>
        </w:rPr>
        <w:t xml:space="preserve"> claims have been paid, shall be donated to the University of Florida’s Bob </w:t>
      </w:r>
      <w:r w:rsidR="00D409D5" w:rsidRPr="003B3DAA">
        <w:rPr>
          <w:rFonts w:ascii="Times New Roman" w:eastAsia="Times New Roman" w:hAnsi="Times New Roman" w:cs="Times New Roman"/>
          <w:color w:val="000000"/>
          <w:sz w:val="24"/>
          <w:szCs w:val="24"/>
        </w:rPr>
        <w:t>Graham Center</w:t>
      </w:r>
      <w:r w:rsidRPr="003B3DAA">
        <w:rPr>
          <w:rFonts w:ascii="Times New Roman" w:eastAsia="Times New Roman" w:hAnsi="Times New Roman" w:cs="Times New Roman"/>
          <w:color w:val="000000"/>
          <w:sz w:val="24"/>
          <w:szCs w:val="24"/>
        </w:rPr>
        <w:t xml:space="preserve"> for Public Service.</w:t>
      </w:r>
    </w:p>
    <w:p w14:paraId="00000067" w14:textId="77777777" w:rsidR="00085CE4" w:rsidRPr="00767C99" w:rsidRDefault="00085CE4" w:rsidP="00767C99">
      <w:pPr>
        <w:widowControl w:val="0"/>
        <w:pBdr>
          <w:top w:val="nil"/>
          <w:left w:val="nil"/>
          <w:bottom w:val="nil"/>
          <w:right w:val="nil"/>
          <w:between w:val="nil"/>
        </w:pBdr>
        <w:spacing w:line="240" w:lineRule="auto"/>
        <w:ind w:left="404" w:hanging="395"/>
        <w:jc w:val="both"/>
        <w:rPr>
          <w:rFonts w:ascii="Times New Roman" w:eastAsia="Times New Roman" w:hAnsi="Times New Roman" w:cs="Times New Roman"/>
          <w:sz w:val="24"/>
          <w:szCs w:val="24"/>
        </w:rPr>
      </w:pPr>
    </w:p>
    <w:p w14:paraId="00000068" w14:textId="4E13D38B" w:rsidR="00085CE4" w:rsidRPr="00767C99" w:rsidRDefault="0017390D" w:rsidP="00767C99">
      <w:pPr>
        <w:widowControl w:val="0"/>
        <w:pBdr>
          <w:top w:val="nil"/>
          <w:left w:val="nil"/>
          <w:bottom w:val="nil"/>
          <w:right w:val="nil"/>
          <w:between w:val="nil"/>
        </w:pBdr>
        <w:spacing w:line="240" w:lineRule="auto"/>
        <w:ind w:left="404" w:hanging="395"/>
        <w:jc w:val="both"/>
        <w:rPr>
          <w:rFonts w:ascii="Times New Roman" w:eastAsia="Times New Roman" w:hAnsi="Times New Roman" w:cs="Times New Roman"/>
          <w:b/>
          <w:bCs/>
          <w:sz w:val="24"/>
          <w:szCs w:val="24"/>
        </w:rPr>
      </w:pPr>
      <w:r w:rsidRPr="00767C99">
        <w:rPr>
          <w:rFonts w:ascii="Times New Roman" w:eastAsia="Times New Roman" w:hAnsi="Times New Roman" w:cs="Times New Roman"/>
          <w:b/>
          <w:bCs/>
          <w:sz w:val="24"/>
          <w:szCs w:val="24"/>
        </w:rPr>
        <w:t xml:space="preserve">ARTICLE XI. </w:t>
      </w:r>
      <w:r w:rsidR="00C61F96">
        <w:rPr>
          <w:rFonts w:ascii="Times New Roman" w:eastAsia="Times New Roman" w:hAnsi="Times New Roman" w:cs="Times New Roman"/>
          <w:b/>
          <w:bCs/>
          <w:sz w:val="24"/>
          <w:szCs w:val="24"/>
        </w:rPr>
        <w:t>BY LAWS FOR FPR</w:t>
      </w:r>
      <w:r w:rsidRPr="00767C99">
        <w:rPr>
          <w:rFonts w:ascii="Times New Roman" w:eastAsia="Times New Roman" w:hAnsi="Times New Roman" w:cs="Times New Roman"/>
          <w:b/>
          <w:bCs/>
          <w:sz w:val="24"/>
          <w:szCs w:val="24"/>
        </w:rPr>
        <w:t>.</w:t>
      </w:r>
    </w:p>
    <w:p w14:paraId="41A3BF28" w14:textId="31895F73" w:rsidR="00C61F96" w:rsidRDefault="00C61F96" w:rsidP="00C61F9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PR</w:t>
      </w:r>
      <w:r w:rsidRPr="00C61F96">
        <w:rPr>
          <w:rFonts w:ascii="Times New Roman" w:eastAsia="Times New Roman" w:hAnsi="Times New Roman" w:cs="Times New Roman"/>
          <w:sz w:val="24"/>
          <w:szCs w:val="24"/>
        </w:rPr>
        <w:t xml:space="preserve"> may elect to maintain </w:t>
      </w:r>
      <w:r>
        <w:rPr>
          <w:rFonts w:ascii="Times New Roman" w:eastAsia="Times New Roman" w:hAnsi="Times New Roman" w:cs="Times New Roman"/>
          <w:sz w:val="24"/>
          <w:szCs w:val="24"/>
        </w:rPr>
        <w:t xml:space="preserve">a </w:t>
      </w:r>
      <w:r w:rsidRPr="00C61F96">
        <w:rPr>
          <w:rFonts w:ascii="Times New Roman" w:eastAsia="Times New Roman" w:hAnsi="Times New Roman" w:cs="Times New Roman"/>
          <w:sz w:val="24"/>
          <w:szCs w:val="24"/>
        </w:rPr>
        <w:t>separate bylaws document to outline the day-to-day operations of</w:t>
      </w:r>
      <w:r>
        <w:rPr>
          <w:rFonts w:ascii="Times New Roman" w:eastAsia="Times New Roman" w:hAnsi="Times New Roman" w:cs="Times New Roman"/>
          <w:sz w:val="24"/>
          <w:szCs w:val="24"/>
        </w:rPr>
        <w:t xml:space="preserve"> the </w:t>
      </w:r>
      <w:r w:rsidRPr="00C61F96">
        <w:rPr>
          <w:rFonts w:ascii="Times New Roman" w:eastAsia="Times New Roman" w:hAnsi="Times New Roman" w:cs="Times New Roman"/>
          <w:sz w:val="24"/>
          <w:szCs w:val="24"/>
        </w:rPr>
        <w:t xml:space="preserve">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w:t>
      </w:r>
      <w:r>
        <w:rPr>
          <w:rFonts w:ascii="Times New Roman" w:eastAsia="Times New Roman" w:hAnsi="Times New Roman" w:cs="Times New Roman"/>
          <w:sz w:val="24"/>
          <w:szCs w:val="24"/>
        </w:rPr>
        <w:t>FPR</w:t>
      </w:r>
      <w:r w:rsidRPr="00C61F96">
        <w:rPr>
          <w:rFonts w:ascii="Times New Roman" w:eastAsia="Times New Roman" w:hAnsi="Times New Roman" w:cs="Times New Roman"/>
          <w:sz w:val="24"/>
          <w:szCs w:val="24"/>
        </w:rPr>
        <w:t xml:space="preserve"> agrees to provide all unaltered by laws and guiding documents and/or clarify its procedures in writing to any university of Florida student, faculty, or staff upon request.</w:t>
      </w:r>
    </w:p>
    <w:p w14:paraId="7E1F7FE3" w14:textId="7B3BF559" w:rsidR="00F45F24" w:rsidRDefault="00F45F24" w:rsidP="00C61F9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9C29E80" w14:textId="77777777" w:rsidR="00EE4C8C" w:rsidRDefault="009773D0" w:rsidP="00C61F9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FPR Comprehensive Contributor’s Guide (also referred to colloquially as the Contributor Guide, Contributors Guide, or Contributors’ Guide) shall serve as a bylaws document outlining the day-to-day operations and policies of FPR</w:t>
      </w:r>
      <w:r>
        <w:rPr>
          <w:rFonts w:ascii="Times New Roman" w:eastAsia="Times New Roman" w:hAnsi="Times New Roman" w:cs="Times New Roman"/>
          <w:sz w:val="24"/>
          <w:szCs w:val="24"/>
        </w:rPr>
        <w:t>, and be made accessible to all members in more than one way.</w:t>
      </w:r>
    </w:p>
    <w:p w14:paraId="43F5F388" w14:textId="77777777" w:rsidR="00EE4C8C" w:rsidRDefault="00EE4C8C" w:rsidP="00C61F9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D6D8702" w14:textId="6F9A07AE" w:rsidR="00F45F24" w:rsidRPr="009773D0" w:rsidRDefault="009773D0" w:rsidP="00C61F9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w:t>
      </w:r>
      <w:r w:rsidR="000247F7">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laws outline FPR’s required </w:t>
      </w:r>
      <w:r w:rsidR="00F45F24">
        <w:rPr>
          <w:rFonts w:ascii="Times New Roman" w:eastAsia="Times New Roman" w:hAnsi="Times New Roman" w:cs="Times New Roman"/>
          <w:sz w:val="24"/>
          <w:szCs w:val="24"/>
        </w:rPr>
        <w:t>operations</w:t>
      </w:r>
      <w:r>
        <w:rPr>
          <w:rFonts w:ascii="Times New Roman" w:eastAsia="Times New Roman" w:hAnsi="Times New Roman" w:cs="Times New Roman"/>
          <w:sz w:val="24"/>
          <w:szCs w:val="24"/>
        </w:rPr>
        <w:t xml:space="preserve"> and</w:t>
      </w:r>
      <w:r w:rsidR="00F45F24">
        <w:rPr>
          <w:rFonts w:ascii="Times New Roman" w:eastAsia="Times New Roman" w:hAnsi="Times New Roman" w:cs="Times New Roman"/>
          <w:sz w:val="24"/>
          <w:szCs w:val="24"/>
        </w:rPr>
        <w:t xml:space="preserve"> policies</w:t>
      </w:r>
      <w:r>
        <w:rPr>
          <w:rFonts w:ascii="Times New Roman" w:eastAsia="Times New Roman" w:hAnsi="Times New Roman" w:cs="Times New Roman"/>
          <w:sz w:val="24"/>
          <w:szCs w:val="24"/>
        </w:rPr>
        <w:t xml:space="preserve"> in the </w:t>
      </w:r>
      <w:r>
        <w:rPr>
          <w:rFonts w:ascii="Times New Roman" w:eastAsia="Times New Roman" w:hAnsi="Times New Roman" w:cs="Times New Roman"/>
          <w:i/>
          <w:iCs/>
          <w:sz w:val="24"/>
          <w:szCs w:val="24"/>
        </w:rPr>
        <w:t>Code of Conduct</w:t>
      </w:r>
      <w:r>
        <w:rPr>
          <w:rFonts w:ascii="Times New Roman" w:eastAsia="Times New Roman" w:hAnsi="Times New Roman" w:cs="Times New Roman"/>
          <w:sz w:val="24"/>
          <w:szCs w:val="24"/>
        </w:rPr>
        <w:t>, then</w:t>
      </w:r>
      <w:r w:rsidR="00EE4C8C">
        <w:rPr>
          <w:rFonts w:ascii="Times New Roman" w:eastAsia="Times New Roman" w:hAnsi="Times New Roman" w:cs="Times New Roman"/>
          <w:sz w:val="24"/>
          <w:szCs w:val="24"/>
        </w:rPr>
        <w:t xml:space="preserve"> required operations and policies in </w:t>
      </w:r>
      <w:r w:rsidR="00EE4C8C">
        <w:rPr>
          <w:rFonts w:ascii="Times New Roman" w:eastAsia="Times New Roman" w:hAnsi="Times New Roman" w:cs="Times New Roman"/>
          <w:i/>
          <w:iCs/>
          <w:sz w:val="24"/>
          <w:szCs w:val="24"/>
        </w:rPr>
        <w:t>Content Submission</w:t>
      </w:r>
      <w:r w:rsidR="00EE4C8C">
        <w:rPr>
          <w:rFonts w:ascii="Times New Roman" w:eastAsia="Times New Roman" w:hAnsi="Times New Roman" w:cs="Times New Roman"/>
          <w:sz w:val="24"/>
          <w:szCs w:val="24"/>
        </w:rPr>
        <w:t>, then</w:t>
      </w:r>
      <w:r w:rsidR="00F45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required procedures in the </w:t>
      </w:r>
      <w:r>
        <w:rPr>
          <w:rFonts w:ascii="Times New Roman" w:eastAsia="Times New Roman" w:hAnsi="Times New Roman" w:cs="Times New Roman"/>
          <w:i/>
          <w:iCs/>
          <w:sz w:val="24"/>
          <w:szCs w:val="24"/>
        </w:rPr>
        <w:t>Disciplinary Process for Members</w:t>
      </w:r>
      <w:r>
        <w:rPr>
          <w:rFonts w:ascii="Times New Roman" w:eastAsia="Times New Roman" w:hAnsi="Times New Roman" w:cs="Times New Roman"/>
          <w:sz w:val="24"/>
          <w:szCs w:val="24"/>
        </w:rPr>
        <w:t>.</w:t>
      </w:r>
    </w:p>
    <w:p w14:paraId="1D61F5D5" w14:textId="5220BA74" w:rsidR="00F45F24" w:rsidRDefault="00F45F24" w:rsidP="00C61F9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C9DD852" w14:textId="3940B67A" w:rsidR="00F45F24" w:rsidRPr="00F45F24" w:rsidRDefault="00F45F24" w:rsidP="00C61F96">
      <w:pPr>
        <w:widowControl w:val="0"/>
        <w:pBdr>
          <w:top w:val="nil"/>
          <w:left w:val="nil"/>
          <w:bottom w:val="nil"/>
          <w:right w:val="nil"/>
          <w:between w:val="nil"/>
        </w:pBd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Section A: Code of Conduct</w:t>
      </w:r>
    </w:p>
    <w:p w14:paraId="0000006A" w14:textId="0B62FC52" w:rsidR="00085CE4" w:rsidRPr="003B3DAA" w:rsidRDefault="0017390D" w:rsidP="003B3DAA">
      <w:pPr>
        <w:pStyle w:val="ListParagraph"/>
        <w:widowControl w:val="0"/>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B3DAA">
        <w:rPr>
          <w:rFonts w:ascii="Times New Roman" w:eastAsia="Times New Roman" w:hAnsi="Times New Roman" w:cs="Times New Roman"/>
          <w:sz w:val="24"/>
          <w:szCs w:val="24"/>
        </w:rPr>
        <w:t>Members must comply with all local, state and federal laws, as well as all University of Florida regulations, policies, and procedures.</w:t>
      </w:r>
    </w:p>
    <w:p w14:paraId="0000006B" w14:textId="1F412A9C" w:rsidR="00085CE4" w:rsidRPr="003B3DAA" w:rsidRDefault="0017390D" w:rsidP="003B3DAA">
      <w:pPr>
        <w:pStyle w:val="ListParagraph"/>
        <w:widowControl w:val="0"/>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B3DAA">
        <w:rPr>
          <w:rFonts w:ascii="Times New Roman" w:eastAsia="Times New Roman" w:hAnsi="Times New Roman" w:cs="Times New Roman"/>
          <w:sz w:val="24"/>
          <w:szCs w:val="24"/>
        </w:rPr>
        <w:t>Members must operate with journalistic ethics and standards as stipulated throughout the FPR Writers’ Folder, made available for viewership by all members on Slack and Google Drive.</w:t>
      </w:r>
    </w:p>
    <w:p w14:paraId="2E1E2A5B" w14:textId="77777777" w:rsidR="003B3DAA" w:rsidRDefault="0017390D" w:rsidP="003B3DAA">
      <w:pPr>
        <w:pStyle w:val="ListParagraph"/>
        <w:widowControl w:val="0"/>
        <w:numPr>
          <w:ilvl w:val="0"/>
          <w:numId w:val="11"/>
        </w:numPr>
        <w:spacing w:line="240" w:lineRule="auto"/>
        <w:jc w:val="both"/>
        <w:rPr>
          <w:rFonts w:ascii="Times New Roman" w:eastAsia="Times New Roman" w:hAnsi="Times New Roman" w:cs="Times New Roman"/>
          <w:sz w:val="24"/>
          <w:szCs w:val="24"/>
        </w:rPr>
      </w:pPr>
      <w:r w:rsidRPr="003B3DAA">
        <w:rPr>
          <w:rFonts w:ascii="Times New Roman" w:eastAsia="Times New Roman" w:hAnsi="Times New Roman" w:cs="Times New Roman"/>
          <w:sz w:val="24"/>
          <w:szCs w:val="24"/>
        </w:rPr>
        <w:t>Members must follow all instructions provided directly to the member by the Editor-in-Chief, Managing Editor, or assigned Copy Editor or Opinion Editor, in order to remain in good standing.</w:t>
      </w:r>
    </w:p>
    <w:p w14:paraId="0000006D" w14:textId="30044029" w:rsidR="00085CE4" w:rsidRPr="003B3DAA" w:rsidRDefault="0017390D" w:rsidP="003B3DAA">
      <w:pPr>
        <w:pStyle w:val="ListParagraph"/>
        <w:widowControl w:val="0"/>
        <w:numPr>
          <w:ilvl w:val="0"/>
          <w:numId w:val="11"/>
        </w:numPr>
        <w:spacing w:line="240" w:lineRule="auto"/>
        <w:jc w:val="both"/>
        <w:rPr>
          <w:rFonts w:ascii="Times New Roman" w:eastAsia="Times New Roman" w:hAnsi="Times New Roman" w:cs="Times New Roman"/>
          <w:sz w:val="24"/>
          <w:szCs w:val="24"/>
        </w:rPr>
      </w:pPr>
      <w:r w:rsidRPr="003B3DAA">
        <w:rPr>
          <w:rFonts w:ascii="Times New Roman" w:eastAsia="Times New Roman" w:hAnsi="Times New Roman" w:cs="Times New Roman"/>
          <w:sz w:val="24"/>
          <w:szCs w:val="24"/>
        </w:rPr>
        <w:t>Members must remain respectful in all communications related to FPR, including both internal and external co</w:t>
      </w:r>
      <w:r w:rsidR="0047278C" w:rsidRPr="003B3DAA">
        <w:rPr>
          <w:rFonts w:ascii="Times New Roman" w:eastAsia="Times New Roman" w:hAnsi="Times New Roman" w:cs="Times New Roman"/>
          <w:sz w:val="24"/>
          <w:szCs w:val="24"/>
        </w:rPr>
        <w:t>mmunications</w:t>
      </w:r>
      <w:r w:rsidRPr="003B3DAA">
        <w:rPr>
          <w:rFonts w:ascii="Times New Roman" w:eastAsia="Times New Roman" w:hAnsi="Times New Roman" w:cs="Times New Roman"/>
          <w:sz w:val="24"/>
          <w:szCs w:val="24"/>
        </w:rPr>
        <w:t>. Any form of harassment or dishonesty is prohibited.</w:t>
      </w:r>
    </w:p>
    <w:p w14:paraId="0000006E" w14:textId="61A61E1E" w:rsidR="00085CE4" w:rsidRPr="003B3DAA" w:rsidRDefault="0017390D" w:rsidP="003B3DAA">
      <w:pPr>
        <w:pStyle w:val="ListParagraph"/>
        <w:widowControl w:val="0"/>
        <w:numPr>
          <w:ilvl w:val="0"/>
          <w:numId w:val="11"/>
        </w:numPr>
        <w:spacing w:line="240" w:lineRule="auto"/>
        <w:jc w:val="both"/>
        <w:rPr>
          <w:rFonts w:ascii="Times New Roman" w:eastAsia="Times New Roman" w:hAnsi="Times New Roman" w:cs="Times New Roman"/>
          <w:sz w:val="24"/>
          <w:szCs w:val="24"/>
        </w:rPr>
      </w:pPr>
      <w:r w:rsidRPr="003B3DAA">
        <w:rPr>
          <w:rFonts w:ascii="Times New Roman" w:eastAsia="Times New Roman" w:hAnsi="Times New Roman" w:cs="Times New Roman"/>
          <w:sz w:val="24"/>
          <w:szCs w:val="24"/>
        </w:rPr>
        <w:t>Members must maintain records of all external communications related to FPR</w:t>
      </w:r>
      <w:r w:rsidR="0047278C" w:rsidRPr="003B3DAA">
        <w:rPr>
          <w:rFonts w:ascii="Times New Roman" w:eastAsia="Times New Roman" w:hAnsi="Times New Roman" w:cs="Times New Roman"/>
          <w:sz w:val="24"/>
          <w:szCs w:val="24"/>
        </w:rPr>
        <w:t>, including interview transcripts and email outreach.</w:t>
      </w:r>
    </w:p>
    <w:p w14:paraId="0000006F" w14:textId="5FE3B239" w:rsidR="00085CE4" w:rsidRPr="003B3DAA" w:rsidRDefault="0017390D" w:rsidP="003B3DAA">
      <w:pPr>
        <w:pStyle w:val="ListParagraph"/>
        <w:widowControl w:val="0"/>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B3DAA">
        <w:rPr>
          <w:rFonts w:ascii="Times New Roman" w:eastAsia="Times New Roman" w:hAnsi="Times New Roman" w:cs="Times New Roman"/>
          <w:sz w:val="24"/>
          <w:szCs w:val="24"/>
        </w:rPr>
        <w:t>Members m</w:t>
      </w:r>
      <w:r w:rsidR="0047278C" w:rsidRPr="003B3DAA">
        <w:rPr>
          <w:rFonts w:ascii="Times New Roman" w:eastAsia="Times New Roman" w:hAnsi="Times New Roman" w:cs="Times New Roman"/>
          <w:sz w:val="24"/>
          <w:szCs w:val="24"/>
        </w:rPr>
        <w:t>ay</w:t>
      </w:r>
      <w:r w:rsidRPr="003B3DAA">
        <w:rPr>
          <w:rFonts w:ascii="Times New Roman" w:eastAsia="Times New Roman" w:hAnsi="Times New Roman" w:cs="Times New Roman"/>
          <w:sz w:val="24"/>
          <w:szCs w:val="24"/>
        </w:rPr>
        <w:t xml:space="preserve"> only discuss an active investigation </w:t>
      </w:r>
      <w:r w:rsidR="0047278C" w:rsidRPr="003B3DAA">
        <w:rPr>
          <w:rFonts w:ascii="Times New Roman" w:eastAsia="Times New Roman" w:hAnsi="Times New Roman" w:cs="Times New Roman"/>
          <w:sz w:val="24"/>
          <w:szCs w:val="24"/>
        </w:rPr>
        <w:t>by an FPR writer</w:t>
      </w:r>
      <w:r w:rsidRPr="003B3DAA">
        <w:rPr>
          <w:rFonts w:ascii="Times New Roman" w:eastAsia="Times New Roman" w:hAnsi="Times New Roman" w:cs="Times New Roman"/>
          <w:sz w:val="24"/>
          <w:szCs w:val="24"/>
        </w:rPr>
        <w:t xml:space="preserve"> with members of the organization; the </w:t>
      </w:r>
      <w:r w:rsidR="0047278C" w:rsidRPr="003B3DAA">
        <w:rPr>
          <w:rFonts w:ascii="Times New Roman" w:eastAsia="Times New Roman" w:hAnsi="Times New Roman" w:cs="Times New Roman"/>
          <w:sz w:val="24"/>
          <w:szCs w:val="24"/>
        </w:rPr>
        <w:t xml:space="preserve">story’s </w:t>
      </w:r>
      <w:r w:rsidRPr="003B3DAA">
        <w:rPr>
          <w:rFonts w:ascii="Times New Roman" w:eastAsia="Times New Roman" w:hAnsi="Times New Roman" w:cs="Times New Roman"/>
          <w:sz w:val="24"/>
          <w:szCs w:val="24"/>
        </w:rPr>
        <w:t xml:space="preserve">author is given discretion on </w:t>
      </w:r>
      <w:r w:rsidR="0047278C" w:rsidRPr="003B3DAA">
        <w:rPr>
          <w:rFonts w:ascii="Times New Roman" w:eastAsia="Times New Roman" w:hAnsi="Times New Roman" w:cs="Times New Roman"/>
          <w:sz w:val="24"/>
          <w:szCs w:val="24"/>
        </w:rPr>
        <w:t xml:space="preserve">any external </w:t>
      </w:r>
      <w:r w:rsidRPr="003B3DAA">
        <w:rPr>
          <w:rFonts w:ascii="Times New Roman" w:eastAsia="Times New Roman" w:hAnsi="Times New Roman" w:cs="Times New Roman"/>
          <w:sz w:val="24"/>
          <w:szCs w:val="24"/>
        </w:rPr>
        <w:t>sharing of information related to their investigation.</w:t>
      </w:r>
    </w:p>
    <w:p w14:paraId="00000070" w14:textId="79C60CD6" w:rsidR="00085CE4" w:rsidRDefault="0017390D" w:rsidP="003B3DAA">
      <w:pPr>
        <w:pStyle w:val="ListParagraph"/>
        <w:widowControl w:val="0"/>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B3DAA">
        <w:rPr>
          <w:rFonts w:ascii="Times New Roman" w:eastAsia="Times New Roman" w:hAnsi="Times New Roman" w:cs="Times New Roman"/>
          <w:sz w:val="24"/>
          <w:szCs w:val="24"/>
        </w:rPr>
        <w:t xml:space="preserve">Members must allow changes unrelated to article content to be made by the Managing Editor and Editor-in-Chief prior to publication in order to follow AP Style guidance; grammar and spelling rules; image licensing laws; </w:t>
      </w:r>
      <w:r w:rsidR="00DE0287">
        <w:rPr>
          <w:rFonts w:ascii="Times New Roman" w:eastAsia="Times New Roman" w:hAnsi="Times New Roman" w:cs="Times New Roman"/>
          <w:sz w:val="24"/>
          <w:szCs w:val="24"/>
        </w:rPr>
        <w:t xml:space="preserve">timely publishing standards; </w:t>
      </w:r>
      <w:r w:rsidRPr="003B3DAA">
        <w:rPr>
          <w:rFonts w:ascii="Times New Roman" w:eastAsia="Times New Roman" w:hAnsi="Times New Roman" w:cs="Times New Roman"/>
          <w:sz w:val="24"/>
          <w:szCs w:val="24"/>
        </w:rPr>
        <w:t>or search engine optimization.</w:t>
      </w:r>
    </w:p>
    <w:p w14:paraId="3DE75A77" w14:textId="0567201C" w:rsidR="00EE4C8C" w:rsidRDefault="00EE4C8C" w:rsidP="00EE4C8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0478F03" w14:textId="0170F586" w:rsidR="00EE4C8C" w:rsidRDefault="00EE4C8C" w:rsidP="00EE4C8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Section B: Content Submission</w:t>
      </w:r>
    </w:p>
    <w:p w14:paraId="271CDF9C" w14:textId="77777777" w:rsidR="00EE4C8C" w:rsidRPr="00E60855" w:rsidRDefault="00EE4C8C" w:rsidP="00EE4C8C">
      <w:pPr>
        <w:pStyle w:val="ListParagraph"/>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60855">
        <w:rPr>
          <w:rFonts w:ascii="Times New Roman" w:eastAsia="Times New Roman" w:hAnsi="Times New Roman" w:cs="Times New Roman"/>
          <w:color w:val="000000"/>
          <w:sz w:val="24"/>
          <w:szCs w:val="24"/>
        </w:rPr>
        <w:t>Although the Florida Political Review shall be entirely operated by students of the state of Florida, content may be submitted by any individual who wishes to express their views on any issue germane to the Florida Political Review’s purpose.</w:t>
      </w:r>
    </w:p>
    <w:p w14:paraId="19BB247D" w14:textId="77777777" w:rsidR="00EE4C8C" w:rsidRPr="00E60855" w:rsidRDefault="00EE4C8C" w:rsidP="00EE4C8C">
      <w:pPr>
        <w:pStyle w:val="ListParagraph"/>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60855">
        <w:rPr>
          <w:rFonts w:ascii="Times New Roman" w:eastAsia="Times New Roman" w:hAnsi="Times New Roman" w:cs="Times New Roman"/>
          <w:sz w:val="24"/>
          <w:szCs w:val="24"/>
        </w:rPr>
        <w:t>The Florida Political Review reserves the right to refuse publication of a proposed article with a reasonable cause identified by a member of the Editorial Board, followed by a vote of at least half of the Editorial Board to refuse publication. Reasonable causes include but are not limited to: failure to adhere to the Comprehensive Contributor’s Guide</w:t>
      </w:r>
      <w:r>
        <w:rPr>
          <w:rFonts w:ascii="Times New Roman" w:eastAsia="Times New Roman" w:hAnsi="Times New Roman" w:cs="Times New Roman"/>
          <w:sz w:val="24"/>
          <w:szCs w:val="24"/>
        </w:rPr>
        <w:t>;</w:t>
      </w:r>
      <w:r w:rsidRPr="00E60855">
        <w:rPr>
          <w:rFonts w:ascii="Times New Roman" w:eastAsia="Times New Roman" w:hAnsi="Times New Roman" w:cs="Times New Roman"/>
          <w:sz w:val="24"/>
          <w:szCs w:val="24"/>
        </w:rPr>
        <w:t xml:space="preserve"> lack of timeliness</w:t>
      </w:r>
      <w:r>
        <w:rPr>
          <w:rFonts w:ascii="Times New Roman" w:eastAsia="Times New Roman" w:hAnsi="Times New Roman" w:cs="Times New Roman"/>
          <w:sz w:val="24"/>
          <w:szCs w:val="24"/>
        </w:rPr>
        <w:t>;</w:t>
      </w:r>
      <w:r w:rsidRPr="00E60855">
        <w:rPr>
          <w:rFonts w:ascii="Times New Roman" w:eastAsia="Times New Roman" w:hAnsi="Times New Roman" w:cs="Times New Roman"/>
          <w:sz w:val="24"/>
          <w:szCs w:val="24"/>
        </w:rPr>
        <w:t xml:space="preserve"> questionable claims</w:t>
      </w:r>
      <w:r>
        <w:rPr>
          <w:rFonts w:ascii="Times New Roman" w:eastAsia="Times New Roman" w:hAnsi="Times New Roman" w:cs="Times New Roman"/>
          <w:sz w:val="24"/>
          <w:szCs w:val="24"/>
        </w:rPr>
        <w:t>;</w:t>
      </w:r>
      <w:r w:rsidRPr="00E60855">
        <w:rPr>
          <w:rFonts w:ascii="Times New Roman" w:eastAsia="Times New Roman" w:hAnsi="Times New Roman" w:cs="Times New Roman"/>
          <w:sz w:val="24"/>
          <w:szCs w:val="24"/>
        </w:rPr>
        <w:t xml:space="preserve"> ad hominem statements</w:t>
      </w:r>
      <w:r>
        <w:rPr>
          <w:rFonts w:ascii="Times New Roman" w:eastAsia="Times New Roman" w:hAnsi="Times New Roman" w:cs="Times New Roman"/>
          <w:sz w:val="24"/>
          <w:szCs w:val="24"/>
        </w:rPr>
        <w:t>;</w:t>
      </w:r>
      <w:r w:rsidRPr="00E60855">
        <w:rPr>
          <w:rFonts w:ascii="Times New Roman" w:eastAsia="Times New Roman" w:hAnsi="Times New Roman" w:cs="Times New Roman"/>
          <w:sz w:val="24"/>
          <w:szCs w:val="24"/>
        </w:rPr>
        <w:t xml:space="preserve"> or a failure to bring new information to public knowledge.</w:t>
      </w:r>
    </w:p>
    <w:p w14:paraId="6587D5AB" w14:textId="142D5EDB" w:rsidR="00EE4C8C" w:rsidRPr="00EE4C8C" w:rsidRDefault="00EE4C8C" w:rsidP="00EE4C8C">
      <w:pPr>
        <w:pStyle w:val="ListParagraph"/>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60855">
        <w:rPr>
          <w:rFonts w:ascii="Times New Roman" w:eastAsia="Times New Roman" w:hAnsi="Times New Roman" w:cs="Times New Roman"/>
          <w:color w:val="000000"/>
          <w:sz w:val="24"/>
          <w:szCs w:val="24"/>
        </w:rPr>
        <w:t>Acceptance of content submission shall be based solely on the content</w:t>
      </w:r>
      <w:r>
        <w:rPr>
          <w:rFonts w:ascii="Times New Roman" w:eastAsia="Times New Roman" w:hAnsi="Times New Roman" w:cs="Times New Roman"/>
          <w:color w:val="000000"/>
          <w:sz w:val="24"/>
          <w:szCs w:val="24"/>
        </w:rPr>
        <w:t>’</w:t>
      </w:r>
      <w:r w:rsidRPr="00E60855">
        <w:rPr>
          <w:rFonts w:ascii="Times New Roman" w:eastAsia="Times New Roman" w:hAnsi="Times New Roman" w:cs="Times New Roman"/>
          <w:color w:val="000000"/>
          <w:sz w:val="24"/>
          <w:szCs w:val="24"/>
        </w:rPr>
        <w:t>s merits and shall not be denied on the basis of its author’s race, creed, color, religion, age, disability, sex, sexual orientation, gender identity and expression, marital status, national origin, political opinions or affiliations, genetic information and veteran status.</w:t>
      </w:r>
    </w:p>
    <w:p w14:paraId="00000071" w14:textId="77777777" w:rsidR="00085CE4" w:rsidRPr="00767C99" w:rsidRDefault="00085CE4" w:rsidP="00767C99">
      <w:pPr>
        <w:widowControl w:val="0"/>
        <w:pBdr>
          <w:top w:val="nil"/>
          <w:left w:val="nil"/>
          <w:bottom w:val="nil"/>
          <w:right w:val="nil"/>
          <w:between w:val="nil"/>
        </w:pBdr>
        <w:spacing w:line="240" w:lineRule="auto"/>
        <w:ind w:left="404" w:hanging="395"/>
        <w:jc w:val="both"/>
        <w:rPr>
          <w:rFonts w:ascii="Times New Roman" w:eastAsia="Times New Roman" w:hAnsi="Times New Roman" w:cs="Times New Roman"/>
          <w:sz w:val="24"/>
          <w:szCs w:val="24"/>
        </w:rPr>
      </w:pPr>
    </w:p>
    <w:p w14:paraId="00000072" w14:textId="3745A851" w:rsidR="00085CE4" w:rsidRPr="00767C99" w:rsidRDefault="0017390D" w:rsidP="00767C99">
      <w:pPr>
        <w:widowControl w:val="0"/>
        <w:pBdr>
          <w:top w:val="nil"/>
          <w:left w:val="nil"/>
          <w:bottom w:val="nil"/>
          <w:right w:val="nil"/>
          <w:between w:val="nil"/>
        </w:pBdr>
        <w:spacing w:line="240" w:lineRule="auto"/>
        <w:ind w:left="404" w:hanging="395"/>
        <w:jc w:val="both"/>
        <w:rPr>
          <w:rFonts w:ascii="Times New Roman" w:eastAsia="Times New Roman" w:hAnsi="Times New Roman" w:cs="Times New Roman"/>
          <w:i/>
          <w:iCs/>
          <w:sz w:val="24"/>
          <w:szCs w:val="24"/>
        </w:rPr>
      </w:pPr>
      <w:r w:rsidRPr="00767C99">
        <w:rPr>
          <w:rFonts w:ascii="Times New Roman" w:eastAsia="Times New Roman" w:hAnsi="Times New Roman" w:cs="Times New Roman"/>
          <w:i/>
          <w:iCs/>
          <w:sz w:val="24"/>
          <w:szCs w:val="24"/>
        </w:rPr>
        <w:t xml:space="preserve">Section </w:t>
      </w:r>
      <w:r w:rsidR="00EE4C8C">
        <w:rPr>
          <w:rFonts w:ascii="Times New Roman" w:eastAsia="Times New Roman" w:hAnsi="Times New Roman" w:cs="Times New Roman"/>
          <w:i/>
          <w:iCs/>
          <w:sz w:val="24"/>
          <w:szCs w:val="24"/>
        </w:rPr>
        <w:t>C</w:t>
      </w:r>
      <w:r w:rsidRPr="00767C99">
        <w:rPr>
          <w:rFonts w:ascii="Times New Roman" w:eastAsia="Times New Roman" w:hAnsi="Times New Roman" w:cs="Times New Roman"/>
          <w:i/>
          <w:iCs/>
          <w:sz w:val="24"/>
          <w:szCs w:val="24"/>
        </w:rPr>
        <w:t>: Disciplinary Process</w:t>
      </w:r>
      <w:r w:rsidR="00F45F24">
        <w:rPr>
          <w:rFonts w:ascii="Times New Roman" w:eastAsia="Times New Roman" w:hAnsi="Times New Roman" w:cs="Times New Roman"/>
          <w:i/>
          <w:iCs/>
          <w:sz w:val="24"/>
          <w:szCs w:val="24"/>
        </w:rPr>
        <w:t xml:space="preserve"> </w:t>
      </w:r>
      <w:r w:rsidR="000247F7">
        <w:rPr>
          <w:rFonts w:ascii="Times New Roman" w:eastAsia="Times New Roman" w:hAnsi="Times New Roman" w:cs="Times New Roman"/>
          <w:i/>
          <w:iCs/>
          <w:sz w:val="24"/>
          <w:szCs w:val="24"/>
        </w:rPr>
        <w:t>f</w:t>
      </w:r>
      <w:r w:rsidR="00F45F24">
        <w:rPr>
          <w:rFonts w:ascii="Times New Roman" w:eastAsia="Times New Roman" w:hAnsi="Times New Roman" w:cs="Times New Roman"/>
          <w:i/>
          <w:iCs/>
          <w:sz w:val="24"/>
          <w:szCs w:val="24"/>
        </w:rPr>
        <w:t>or Members</w:t>
      </w:r>
    </w:p>
    <w:p w14:paraId="00000073" w14:textId="7A711CF7" w:rsidR="00085CE4" w:rsidRPr="00E60855" w:rsidRDefault="0017390D" w:rsidP="00E60855">
      <w:pPr>
        <w:pStyle w:val="ListParagraph"/>
        <w:widowControl w:val="0"/>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60855">
        <w:rPr>
          <w:rFonts w:ascii="Times New Roman" w:eastAsia="Times New Roman" w:hAnsi="Times New Roman" w:cs="Times New Roman"/>
          <w:sz w:val="24"/>
          <w:szCs w:val="24"/>
        </w:rPr>
        <w:t xml:space="preserve">In the event that a </w:t>
      </w:r>
      <w:r w:rsidR="00C72872" w:rsidRPr="00E60855">
        <w:rPr>
          <w:rFonts w:ascii="Times New Roman" w:eastAsia="Times New Roman" w:hAnsi="Times New Roman" w:cs="Times New Roman"/>
          <w:sz w:val="24"/>
          <w:szCs w:val="24"/>
        </w:rPr>
        <w:t xml:space="preserve">General </w:t>
      </w:r>
      <w:r w:rsidRPr="00E60855">
        <w:rPr>
          <w:rFonts w:ascii="Times New Roman" w:eastAsia="Times New Roman" w:hAnsi="Times New Roman" w:cs="Times New Roman"/>
          <w:sz w:val="24"/>
          <w:szCs w:val="24"/>
        </w:rPr>
        <w:t xml:space="preserve">member of the Florida Political Review fails to adhere to the FPR Code of Conduct or other stipulations of this Constitution, </w:t>
      </w:r>
      <w:r w:rsidR="00E60855" w:rsidRPr="00E60855">
        <w:rPr>
          <w:rFonts w:ascii="Times New Roman" w:eastAsia="Times New Roman" w:hAnsi="Times New Roman" w:cs="Times New Roman"/>
          <w:sz w:val="24"/>
          <w:szCs w:val="24"/>
        </w:rPr>
        <w:t xml:space="preserve">a witness must submit a written report to </w:t>
      </w:r>
      <w:r w:rsidRPr="00E60855">
        <w:rPr>
          <w:rFonts w:ascii="Times New Roman" w:eastAsia="Times New Roman" w:hAnsi="Times New Roman" w:cs="Times New Roman"/>
          <w:sz w:val="24"/>
          <w:szCs w:val="24"/>
        </w:rPr>
        <w:t>the Editor-in-Chief and Managing Editor as soon as possible.</w:t>
      </w:r>
    </w:p>
    <w:p w14:paraId="00000074" w14:textId="3DB31C3E" w:rsidR="00085CE4" w:rsidRPr="00E60855" w:rsidRDefault="0017390D" w:rsidP="00E60855">
      <w:pPr>
        <w:pStyle w:val="ListParagraph"/>
        <w:widowControl w:val="0"/>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60855">
        <w:rPr>
          <w:rFonts w:ascii="Times New Roman" w:eastAsia="Times New Roman" w:hAnsi="Times New Roman" w:cs="Times New Roman"/>
          <w:sz w:val="24"/>
          <w:szCs w:val="24"/>
        </w:rPr>
        <w:t>The Editor-in-Chief and Managing Editor</w:t>
      </w:r>
      <w:r w:rsidR="00E60855" w:rsidRPr="00E60855">
        <w:rPr>
          <w:rFonts w:ascii="Times New Roman" w:eastAsia="Times New Roman" w:hAnsi="Times New Roman" w:cs="Times New Roman"/>
          <w:sz w:val="24"/>
          <w:szCs w:val="24"/>
        </w:rPr>
        <w:t xml:space="preserve"> then </w:t>
      </w:r>
      <w:r w:rsidRPr="00E60855">
        <w:rPr>
          <w:rFonts w:ascii="Times New Roman" w:eastAsia="Times New Roman" w:hAnsi="Times New Roman" w:cs="Times New Roman"/>
          <w:sz w:val="24"/>
          <w:szCs w:val="24"/>
        </w:rPr>
        <w:t>notify the Student Organization Advisor about the alleged violation, and the three investigate the claim.</w:t>
      </w:r>
    </w:p>
    <w:p w14:paraId="00000075" w14:textId="34127E54" w:rsidR="00085CE4" w:rsidRPr="00E60855" w:rsidRDefault="0017390D" w:rsidP="00E60855">
      <w:pPr>
        <w:pStyle w:val="ListParagraph"/>
        <w:widowControl w:val="0"/>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60855">
        <w:rPr>
          <w:rFonts w:ascii="Times New Roman" w:eastAsia="Times New Roman" w:hAnsi="Times New Roman" w:cs="Times New Roman"/>
          <w:sz w:val="24"/>
          <w:szCs w:val="24"/>
        </w:rPr>
        <w:t xml:space="preserve">If it is determined that a violation was committed, the Editor-in-Chief, Managing Editor and Student Organization Advisor come to a consensus about which of three consequences </w:t>
      </w:r>
      <w:r w:rsidR="00E60855">
        <w:rPr>
          <w:rFonts w:ascii="Times New Roman" w:eastAsia="Times New Roman" w:hAnsi="Times New Roman" w:cs="Times New Roman"/>
          <w:sz w:val="24"/>
          <w:szCs w:val="24"/>
        </w:rPr>
        <w:t>is</w:t>
      </w:r>
      <w:r w:rsidRPr="00E60855">
        <w:rPr>
          <w:rFonts w:ascii="Times New Roman" w:eastAsia="Times New Roman" w:hAnsi="Times New Roman" w:cs="Times New Roman"/>
          <w:sz w:val="24"/>
          <w:szCs w:val="24"/>
        </w:rPr>
        <w:t xml:space="preserve"> warranted in response to the violation:</w:t>
      </w:r>
    </w:p>
    <w:p w14:paraId="00000076" w14:textId="77777777" w:rsidR="00085CE4" w:rsidRPr="00767C99" w:rsidRDefault="0017390D" w:rsidP="00767C99">
      <w:pPr>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Warning</w:t>
      </w:r>
    </w:p>
    <w:p w14:paraId="00000077" w14:textId="5DA406A4" w:rsidR="00085CE4" w:rsidRPr="00767C99" w:rsidRDefault="0017390D" w:rsidP="00767C99">
      <w:pPr>
        <w:widowControl w:val="0"/>
        <w:numPr>
          <w:ilvl w:val="1"/>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w:t>
      </w:r>
      <w:r w:rsidR="00E60855">
        <w:rPr>
          <w:rFonts w:ascii="Times New Roman" w:eastAsia="Times New Roman" w:hAnsi="Times New Roman" w:cs="Times New Roman"/>
          <w:sz w:val="24"/>
          <w:szCs w:val="24"/>
        </w:rPr>
        <w:t>member</w:t>
      </w:r>
      <w:r w:rsidRPr="00767C99">
        <w:rPr>
          <w:rFonts w:ascii="Times New Roman" w:eastAsia="Times New Roman" w:hAnsi="Times New Roman" w:cs="Times New Roman"/>
          <w:sz w:val="24"/>
          <w:szCs w:val="24"/>
        </w:rPr>
        <w:t xml:space="preserve"> is delivered a </w:t>
      </w:r>
      <w:r w:rsidR="00E60855">
        <w:rPr>
          <w:rFonts w:ascii="Times New Roman" w:eastAsia="Times New Roman" w:hAnsi="Times New Roman" w:cs="Times New Roman"/>
          <w:sz w:val="24"/>
          <w:szCs w:val="24"/>
        </w:rPr>
        <w:t xml:space="preserve">written </w:t>
      </w:r>
      <w:r w:rsidRPr="00767C99">
        <w:rPr>
          <w:rFonts w:ascii="Times New Roman" w:eastAsia="Times New Roman" w:hAnsi="Times New Roman" w:cs="Times New Roman"/>
          <w:sz w:val="24"/>
          <w:szCs w:val="24"/>
        </w:rPr>
        <w:t xml:space="preserve">warning. This is the default response to a </w:t>
      </w:r>
      <w:r w:rsidR="00E60855">
        <w:rPr>
          <w:rFonts w:ascii="Times New Roman" w:eastAsia="Times New Roman" w:hAnsi="Times New Roman" w:cs="Times New Roman"/>
          <w:sz w:val="24"/>
          <w:szCs w:val="24"/>
        </w:rPr>
        <w:t>member’s</w:t>
      </w:r>
      <w:r w:rsidRPr="00767C99">
        <w:rPr>
          <w:rFonts w:ascii="Times New Roman" w:eastAsia="Times New Roman" w:hAnsi="Times New Roman" w:cs="Times New Roman"/>
          <w:sz w:val="24"/>
          <w:szCs w:val="24"/>
        </w:rPr>
        <w:t xml:space="preserve"> first offense, unless the Editor-in-Chief, Managing Editor and Student Organization Advisor determine there is further risk of a violation or more serious consequence</w:t>
      </w:r>
      <w:r w:rsidR="00C23EF1" w:rsidRPr="00767C99">
        <w:rPr>
          <w:rFonts w:ascii="Times New Roman" w:eastAsia="Times New Roman" w:hAnsi="Times New Roman" w:cs="Times New Roman"/>
          <w:sz w:val="24"/>
          <w:szCs w:val="24"/>
        </w:rPr>
        <w:t>s</w:t>
      </w:r>
      <w:r w:rsidRPr="00767C99">
        <w:rPr>
          <w:rFonts w:ascii="Times New Roman" w:eastAsia="Times New Roman" w:hAnsi="Times New Roman" w:cs="Times New Roman"/>
          <w:sz w:val="24"/>
          <w:szCs w:val="24"/>
        </w:rPr>
        <w:t xml:space="preserve"> needed, in which case action will be taken.</w:t>
      </w:r>
    </w:p>
    <w:p w14:paraId="00000078" w14:textId="77777777" w:rsidR="00085CE4" w:rsidRPr="00767C99" w:rsidRDefault="0017390D" w:rsidP="00767C99">
      <w:pPr>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Action</w:t>
      </w:r>
    </w:p>
    <w:p w14:paraId="00000079" w14:textId="0BE7B5DF" w:rsidR="00085CE4" w:rsidRPr="00767C99" w:rsidRDefault="0017390D" w:rsidP="00767C99">
      <w:pPr>
        <w:widowControl w:val="0"/>
        <w:numPr>
          <w:ilvl w:val="1"/>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lastRenderedPageBreak/>
        <w:t xml:space="preserve">If a member commits a more serious violation or repeats a non-serious violation — as determined by the Editor-in-Chief, Managing Editor and Student Organization Advisor — action will be taken against the member. The nature of the violation will determine if action requires: </w:t>
      </w:r>
      <w:r w:rsidR="00C23EF1" w:rsidRPr="00767C99">
        <w:rPr>
          <w:rFonts w:ascii="Times New Roman" w:eastAsia="Times New Roman" w:hAnsi="Times New Roman" w:cs="Times New Roman"/>
          <w:sz w:val="24"/>
          <w:szCs w:val="24"/>
        </w:rPr>
        <w:t xml:space="preserve">temporary </w:t>
      </w:r>
      <w:r w:rsidRPr="00767C99">
        <w:rPr>
          <w:rFonts w:ascii="Times New Roman" w:eastAsia="Times New Roman" w:hAnsi="Times New Roman" w:cs="Times New Roman"/>
          <w:sz w:val="24"/>
          <w:szCs w:val="24"/>
        </w:rPr>
        <w:t xml:space="preserve">suspension from </w:t>
      </w:r>
      <w:r w:rsidR="00C23EF1" w:rsidRPr="00767C99">
        <w:rPr>
          <w:rFonts w:ascii="Times New Roman" w:eastAsia="Times New Roman" w:hAnsi="Times New Roman" w:cs="Times New Roman"/>
          <w:sz w:val="24"/>
          <w:szCs w:val="24"/>
        </w:rPr>
        <w:t>virtual and in-person participation;</w:t>
      </w:r>
      <w:r w:rsidRPr="00767C99">
        <w:rPr>
          <w:rFonts w:ascii="Times New Roman" w:eastAsia="Times New Roman" w:hAnsi="Times New Roman" w:cs="Times New Roman"/>
          <w:sz w:val="24"/>
          <w:szCs w:val="24"/>
        </w:rPr>
        <w:t xml:space="preserve"> disallowance from submitting articles; a ban from General Body Meetings; and/or suspension from some or all aspects of FPR.</w:t>
      </w:r>
    </w:p>
    <w:p w14:paraId="0000007A" w14:textId="77777777" w:rsidR="00085CE4" w:rsidRPr="00767C99" w:rsidRDefault="0017390D" w:rsidP="00767C99">
      <w:pPr>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Dismissal</w:t>
      </w:r>
    </w:p>
    <w:p w14:paraId="0000007B" w14:textId="57B985DD" w:rsidR="00085CE4" w:rsidRPr="00767C99" w:rsidRDefault="00E60855" w:rsidP="00767C99">
      <w:pPr>
        <w:widowControl w:val="0"/>
        <w:numPr>
          <w:ilvl w:val="1"/>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7390D" w:rsidRPr="00767C99">
        <w:rPr>
          <w:rFonts w:ascii="Times New Roman" w:eastAsia="Times New Roman" w:hAnsi="Times New Roman" w:cs="Times New Roman"/>
          <w:sz w:val="24"/>
          <w:szCs w:val="24"/>
        </w:rPr>
        <w:t xml:space="preserve">he Editor-in-Chief, Managing Editor and Student Organization Advisor </w:t>
      </w:r>
      <w:r>
        <w:rPr>
          <w:rFonts w:ascii="Times New Roman" w:eastAsia="Times New Roman" w:hAnsi="Times New Roman" w:cs="Times New Roman"/>
          <w:sz w:val="24"/>
          <w:szCs w:val="24"/>
        </w:rPr>
        <w:t xml:space="preserve">may come to a consensus that </w:t>
      </w:r>
      <w:r w:rsidR="0017390D" w:rsidRPr="00767C99">
        <w:rPr>
          <w:rFonts w:ascii="Times New Roman" w:eastAsia="Times New Roman" w:hAnsi="Times New Roman" w:cs="Times New Roman"/>
          <w:sz w:val="24"/>
          <w:szCs w:val="24"/>
        </w:rPr>
        <w:t xml:space="preserve">dismissal of the violator from </w:t>
      </w:r>
      <w:r>
        <w:rPr>
          <w:rFonts w:ascii="Times New Roman" w:eastAsia="Times New Roman" w:hAnsi="Times New Roman" w:cs="Times New Roman"/>
          <w:sz w:val="24"/>
          <w:szCs w:val="24"/>
        </w:rPr>
        <w:t>FPR is necessary</w:t>
      </w:r>
      <w:r w:rsidR="0017390D" w:rsidRPr="00767C99">
        <w:rPr>
          <w:rFonts w:ascii="Times New Roman" w:eastAsia="Times New Roman" w:hAnsi="Times New Roman" w:cs="Times New Roman"/>
          <w:sz w:val="24"/>
          <w:szCs w:val="24"/>
        </w:rPr>
        <w:t>.</w:t>
      </w:r>
    </w:p>
    <w:p w14:paraId="0000007E" w14:textId="2E7B5C87" w:rsidR="00085CE4" w:rsidRDefault="0017390D" w:rsidP="00767C99">
      <w:pPr>
        <w:widowControl w:val="0"/>
        <w:numPr>
          <w:ilvl w:val="1"/>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The violator must remove themselves from all operations of FPR, or </w:t>
      </w:r>
      <w:r w:rsidR="00C23EF1" w:rsidRPr="00767C99">
        <w:rPr>
          <w:rFonts w:ascii="Times New Roman" w:eastAsia="Times New Roman" w:hAnsi="Times New Roman" w:cs="Times New Roman"/>
          <w:sz w:val="24"/>
          <w:szCs w:val="24"/>
        </w:rPr>
        <w:t>the appropriate authorities</w:t>
      </w:r>
      <w:r w:rsidRPr="00767C99">
        <w:rPr>
          <w:rFonts w:ascii="Times New Roman" w:eastAsia="Times New Roman" w:hAnsi="Times New Roman" w:cs="Times New Roman"/>
          <w:sz w:val="24"/>
          <w:szCs w:val="24"/>
        </w:rPr>
        <w:t xml:space="preserve"> will be notified.</w:t>
      </w:r>
    </w:p>
    <w:p w14:paraId="4D996083" w14:textId="6DD89EEF" w:rsidR="00EE4C8C" w:rsidRDefault="00EE4C8C" w:rsidP="00EE4C8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A561F6D" w14:textId="6A174198" w:rsidR="00FA3062" w:rsidRPr="00FA3062" w:rsidRDefault="00FA3062" w:rsidP="00EE4C8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by laws outline FPR’s</w:t>
      </w:r>
      <w:r>
        <w:rPr>
          <w:rFonts w:ascii="Times New Roman" w:eastAsia="Times New Roman" w:hAnsi="Times New Roman" w:cs="Times New Roman"/>
          <w:sz w:val="24"/>
          <w:szCs w:val="24"/>
        </w:rPr>
        <w:t xml:space="preserve"> required policies and regulations for </w:t>
      </w:r>
      <w:r>
        <w:rPr>
          <w:rFonts w:ascii="Times New Roman" w:eastAsia="Times New Roman" w:hAnsi="Times New Roman" w:cs="Times New Roman"/>
          <w:i/>
          <w:iCs/>
          <w:sz w:val="24"/>
          <w:szCs w:val="24"/>
        </w:rPr>
        <w:t>Staff Writers</w:t>
      </w:r>
      <w:r>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 xml:space="preserve">required policies and regulations for </w:t>
      </w:r>
      <w:r>
        <w:rPr>
          <w:rFonts w:ascii="Times New Roman" w:eastAsia="Times New Roman" w:hAnsi="Times New Roman" w:cs="Times New Roman"/>
          <w:i/>
          <w:iCs/>
          <w:sz w:val="24"/>
          <w:szCs w:val="24"/>
        </w:rPr>
        <w:t>Associate Members</w:t>
      </w:r>
      <w:r>
        <w:rPr>
          <w:rFonts w:ascii="Times New Roman" w:eastAsia="Times New Roman" w:hAnsi="Times New Roman" w:cs="Times New Roman"/>
          <w:sz w:val="24"/>
          <w:szCs w:val="24"/>
        </w:rPr>
        <w:t>.</w:t>
      </w:r>
    </w:p>
    <w:p w14:paraId="3ABAA0D0" w14:textId="193C4DB8" w:rsidR="00FA3062" w:rsidRDefault="00FA3062" w:rsidP="00EE4C8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97E5C18" w14:textId="5258D4F1" w:rsidR="00FA3062" w:rsidRPr="00FA3062" w:rsidRDefault="00FA3062" w:rsidP="00EE4C8C">
      <w:pPr>
        <w:widowControl w:val="0"/>
        <w:pBdr>
          <w:top w:val="nil"/>
          <w:left w:val="nil"/>
          <w:bottom w:val="nil"/>
          <w:right w:val="nil"/>
          <w:between w:val="nil"/>
        </w:pBdr>
        <w:spacing w:line="240" w:lineRule="auto"/>
        <w:jc w:val="both"/>
        <w:rPr>
          <w:rFonts w:ascii="Times New Roman" w:eastAsia="Times New Roman" w:hAnsi="Times New Roman" w:cs="Times New Roman"/>
          <w:i/>
          <w:iCs/>
          <w:sz w:val="24"/>
          <w:szCs w:val="24"/>
        </w:rPr>
      </w:pPr>
      <w:r w:rsidRPr="00FA3062">
        <w:rPr>
          <w:rFonts w:ascii="Times New Roman" w:eastAsia="Times New Roman" w:hAnsi="Times New Roman" w:cs="Times New Roman"/>
          <w:i/>
          <w:iCs/>
          <w:sz w:val="24"/>
          <w:szCs w:val="24"/>
        </w:rPr>
        <w:t>Section D</w:t>
      </w:r>
      <w:r>
        <w:rPr>
          <w:rFonts w:ascii="Times New Roman" w:eastAsia="Times New Roman" w:hAnsi="Times New Roman" w:cs="Times New Roman"/>
          <w:i/>
          <w:iCs/>
          <w:sz w:val="24"/>
          <w:szCs w:val="24"/>
        </w:rPr>
        <w:t xml:space="preserve">: Staff Writer </w:t>
      </w:r>
      <w:proofErr w:type="gramStart"/>
      <w:r>
        <w:rPr>
          <w:rFonts w:ascii="Times New Roman" w:eastAsia="Times New Roman" w:hAnsi="Times New Roman" w:cs="Times New Roman"/>
          <w:i/>
          <w:iCs/>
          <w:sz w:val="24"/>
          <w:szCs w:val="24"/>
        </w:rPr>
        <w:t>By</w:t>
      </w:r>
      <w:proofErr w:type="gramEnd"/>
      <w:r>
        <w:rPr>
          <w:rFonts w:ascii="Times New Roman" w:eastAsia="Times New Roman" w:hAnsi="Times New Roman" w:cs="Times New Roman"/>
          <w:i/>
          <w:iCs/>
          <w:sz w:val="24"/>
          <w:szCs w:val="24"/>
        </w:rPr>
        <w:t xml:space="preserve"> Laws</w:t>
      </w:r>
    </w:p>
    <w:p w14:paraId="41F93C4E" w14:textId="77777777" w:rsidR="00FA3062" w:rsidRPr="00C87079" w:rsidRDefault="00FA3062" w:rsidP="00FA3062">
      <w:pPr>
        <w:pStyle w:val="ListParagraph"/>
        <w:widowControl w:val="0"/>
        <w:numPr>
          <w:ilvl w:val="0"/>
          <w:numId w:val="1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87079">
        <w:rPr>
          <w:rFonts w:ascii="Times New Roman" w:hAnsi="Times New Roman" w:cs="Times New Roman"/>
          <w:sz w:val="24"/>
          <w:szCs w:val="24"/>
        </w:rPr>
        <w:t>All contributing writers active within the organization have the opportunity to become Staff Writers. The position of Staff Writer may be held by ten individuals at a time. Staff Writers are acknowledged on the FPR webpage.</w:t>
      </w:r>
    </w:p>
    <w:p w14:paraId="118B537B" w14:textId="77777777" w:rsidR="00FA3062" w:rsidRPr="00C87079" w:rsidRDefault="00FA3062" w:rsidP="00FA3062">
      <w:pPr>
        <w:pStyle w:val="ListParagraph"/>
        <w:widowControl w:val="0"/>
        <w:numPr>
          <w:ilvl w:val="0"/>
          <w:numId w:val="1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87079">
        <w:rPr>
          <w:rFonts w:ascii="Times New Roman" w:hAnsi="Times New Roman" w:cs="Times New Roman"/>
          <w:sz w:val="24"/>
          <w:szCs w:val="24"/>
        </w:rPr>
        <w:t>Staff Writers are chosen at the end of every academic semester.</w:t>
      </w:r>
    </w:p>
    <w:p w14:paraId="290E52AD" w14:textId="77777777" w:rsidR="00FA3062" w:rsidRPr="00C87079" w:rsidRDefault="00FA3062" w:rsidP="00FA3062">
      <w:pPr>
        <w:pStyle w:val="ListParagraph"/>
        <w:widowControl w:val="0"/>
        <w:numPr>
          <w:ilvl w:val="0"/>
          <w:numId w:val="1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87079">
        <w:rPr>
          <w:rFonts w:ascii="Times New Roman" w:hAnsi="Times New Roman" w:cs="Times New Roman"/>
          <w:sz w:val="24"/>
          <w:szCs w:val="24"/>
        </w:rPr>
        <w:t>The position of Staff Writer is chosen by the Editorial Board.</w:t>
      </w:r>
    </w:p>
    <w:p w14:paraId="25868B25" w14:textId="77777777" w:rsidR="00FA3062" w:rsidRPr="00C87079" w:rsidRDefault="00FA3062" w:rsidP="00FA3062">
      <w:pPr>
        <w:pStyle w:val="ListParagraph"/>
        <w:widowControl w:val="0"/>
        <w:numPr>
          <w:ilvl w:val="1"/>
          <w:numId w:val="1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87079">
        <w:rPr>
          <w:rFonts w:ascii="Times New Roman" w:hAnsi="Times New Roman" w:cs="Times New Roman"/>
          <w:sz w:val="24"/>
          <w:szCs w:val="24"/>
        </w:rPr>
        <w:t>The decision is made based on both the content produced and the overall participation of an individual writer.</w:t>
      </w:r>
    </w:p>
    <w:p w14:paraId="3594CB2E" w14:textId="77777777" w:rsidR="00FA3062" w:rsidRPr="00C87079" w:rsidRDefault="00FA3062" w:rsidP="00FA3062">
      <w:pPr>
        <w:pStyle w:val="ListParagraph"/>
        <w:widowControl w:val="0"/>
        <w:numPr>
          <w:ilvl w:val="0"/>
          <w:numId w:val="1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87079">
        <w:rPr>
          <w:rFonts w:ascii="Times New Roman" w:eastAsia="Times New Roman" w:hAnsi="Times New Roman" w:cs="Times New Roman"/>
          <w:sz w:val="24"/>
          <w:szCs w:val="24"/>
        </w:rPr>
        <w:t>Executive Board members not on the Editorial Board are also eligible to hold the position of Staff Writer. Executive Board members who also hold the position of Staff Writer must ensure to meet the criteria set for both positions held. In the event they fail to do so, they are eligible for removal from being a Staff Writer as deemed appropriate by the Editor-in-Chief.</w:t>
      </w:r>
    </w:p>
    <w:p w14:paraId="28437B27" w14:textId="77777777" w:rsidR="00FA3062" w:rsidRPr="00C87079" w:rsidRDefault="00FA3062" w:rsidP="00FA3062">
      <w:pPr>
        <w:pStyle w:val="ListParagraph"/>
        <w:widowControl w:val="0"/>
        <w:numPr>
          <w:ilvl w:val="0"/>
          <w:numId w:val="1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87079">
        <w:rPr>
          <w:rFonts w:ascii="Times New Roman" w:eastAsia="Times New Roman" w:hAnsi="Times New Roman" w:cs="Times New Roman"/>
          <w:sz w:val="24"/>
          <w:szCs w:val="24"/>
        </w:rPr>
        <w:t xml:space="preserve">To maintain the status of Staff Writer, an individual must publish one article per month at a minimum. </w:t>
      </w:r>
    </w:p>
    <w:p w14:paraId="3FD86009" w14:textId="77777777" w:rsidR="00FA3062" w:rsidRPr="00767C99" w:rsidRDefault="00FA3062" w:rsidP="00FA3062">
      <w:pPr>
        <w:widowControl w:val="0"/>
        <w:numPr>
          <w:ilvl w:val="0"/>
          <w:numId w:val="6"/>
        </w:numPr>
        <w:spacing w:line="240" w:lineRule="auto"/>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Members may hold the position of Staff Writer for as long as they remain active in FPR.</w:t>
      </w:r>
    </w:p>
    <w:p w14:paraId="6AE8FD14" w14:textId="77777777" w:rsidR="00FA3062" w:rsidRDefault="00FA3062" w:rsidP="00FA3062">
      <w:pPr>
        <w:widowControl w:val="0"/>
        <w:numPr>
          <w:ilvl w:val="0"/>
          <w:numId w:val="6"/>
        </w:numPr>
        <w:spacing w:line="240" w:lineRule="auto"/>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If a Staff Writer fails to produce an article in a particular month they are put on probation by the Editorial Board.</w:t>
      </w:r>
    </w:p>
    <w:p w14:paraId="0741D0DF" w14:textId="77777777" w:rsidR="00FA3062" w:rsidRPr="00C87079" w:rsidRDefault="00FA3062" w:rsidP="00FA3062">
      <w:pPr>
        <w:widowControl w:val="0"/>
        <w:numPr>
          <w:ilvl w:val="1"/>
          <w:numId w:val="6"/>
        </w:numPr>
        <w:spacing w:line="240" w:lineRule="auto"/>
        <w:rPr>
          <w:rFonts w:ascii="Times New Roman" w:eastAsia="Times New Roman" w:hAnsi="Times New Roman" w:cs="Times New Roman"/>
          <w:sz w:val="24"/>
          <w:szCs w:val="24"/>
        </w:rPr>
      </w:pPr>
      <w:r w:rsidRPr="00C87079">
        <w:rPr>
          <w:rFonts w:ascii="Times New Roman" w:eastAsia="Times New Roman" w:hAnsi="Times New Roman" w:cs="Times New Roman"/>
          <w:sz w:val="24"/>
          <w:szCs w:val="24"/>
        </w:rPr>
        <w:t xml:space="preserve">A Staff Writer is only removed from probation once they publish an article for the current month as well as the month prior. </w:t>
      </w:r>
    </w:p>
    <w:p w14:paraId="02F69E02" w14:textId="77777777" w:rsidR="00FA3062" w:rsidRPr="00C87079" w:rsidRDefault="00FA3062" w:rsidP="00FA3062">
      <w:pPr>
        <w:pStyle w:val="ListParagraph"/>
        <w:widowControl w:val="0"/>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sidRPr="00C87079">
        <w:rPr>
          <w:rFonts w:ascii="Times New Roman" w:eastAsia="Times New Roman" w:hAnsi="Times New Roman" w:cs="Times New Roman"/>
          <w:sz w:val="24"/>
          <w:szCs w:val="24"/>
        </w:rPr>
        <w:t>Removal from the position of Staff Writer includes but is not limited to:</w:t>
      </w:r>
    </w:p>
    <w:p w14:paraId="4A185F89" w14:textId="77777777" w:rsidR="00FA3062" w:rsidRPr="00767C99" w:rsidRDefault="00FA3062" w:rsidP="00FA3062">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Failing to publish articles for two consecutive months, barring unforeseen circumstances discussed with the Editorial Board.</w:t>
      </w:r>
    </w:p>
    <w:p w14:paraId="2415D614" w14:textId="77777777" w:rsidR="00FA3062" w:rsidRPr="00767C99" w:rsidRDefault="00FA3062" w:rsidP="00FA3062">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 xml:space="preserve">Failure to be removed from probation for three consecutive months. </w:t>
      </w:r>
    </w:p>
    <w:p w14:paraId="74C2766F" w14:textId="77777777" w:rsidR="00FA3062" w:rsidRPr="00767C99" w:rsidRDefault="00FA3062" w:rsidP="00FA3062">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sidRPr="00767C99">
        <w:rPr>
          <w:rFonts w:ascii="Times New Roman" w:eastAsia="Times New Roman" w:hAnsi="Times New Roman" w:cs="Times New Roman"/>
          <w:sz w:val="24"/>
          <w:szCs w:val="24"/>
        </w:rPr>
        <w:t>Failure to adhere to the FPR Code of Conduct (see Article XI).</w:t>
      </w:r>
    </w:p>
    <w:p w14:paraId="45520B2E" w14:textId="34EDF579" w:rsidR="00FA3062" w:rsidRDefault="00FA3062" w:rsidP="00EE4C8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7EEE738" w14:textId="53911F32" w:rsidR="00FA3062" w:rsidRPr="00FA3062" w:rsidRDefault="00FA3062" w:rsidP="00EE4C8C">
      <w:pPr>
        <w:widowControl w:val="0"/>
        <w:pBdr>
          <w:top w:val="nil"/>
          <w:left w:val="nil"/>
          <w:bottom w:val="nil"/>
          <w:right w:val="nil"/>
          <w:between w:val="nil"/>
        </w:pBdr>
        <w:spacing w:line="240" w:lineRule="auto"/>
        <w:jc w:val="both"/>
        <w:rPr>
          <w:rFonts w:ascii="Times New Roman" w:eastAsia="Times New Roman" w:hAnsi="Times New Roman" w:cs="Times New Roman"/>
          <w:i/>
          <w:iCs/>
          <w:sz w:val="24"/>
          <w:szCs w:val="24"/>
        </w:rPr>
      </w:pPr>
      <w:r w:rsidRPr="00FA3062">
        <w:rPr>
          <w:rFonts w:ascii="Times New Roman" w:eastAsia="Times New Roman" w:hAnsi="Times New Roman" w:cs="Times New Roman"/>
          <w:i/>
          <w:iCs/>
          <w:sz w:val="24"/>
          <w:szCs w:val="24"/>
        </w:rPr>
        <w:t xml:space="preserve">Section E: Associate Member </w:t>
      </w:r>
      <w:proofErr w:type="gramStart"/>
      <w:r w:rsidRPr="00FA3062">
        <w:rPr>
          <w:rFonts w:ascii="Times New Roman" w:eastAsia="Times New Roman" w:hAnsi="Times New Roman" w:cs="Times New Roman"/>
          <w:i/>
          <w:iCs/>
          <w:sz w:val="24"/>
          <w:szCs w:val="24"/>
        </w:rPr>
        <w:t>By</w:t>
      </w:r>
      <w:proofErr w:type="gramEnd"/>
      <w:r w:rsidRPr="00FA3062">
        <w:rPr>
          <w:rFonts w:ascii="Times New Roman" w:eastAsia="Times New Roman" w:hAnsi="Times New Roman" w:cs="Times New Roman"/>
          <w:i/>
          <w:iCs/>
          <w:sz w:val="24"/>
          <w:szCs w:val="24"/>
        </w:rPr>
        <w:t xml:space="preserve"> Laws</w:t>
      </w:r>
    </w:p>
    <w:p w14:paraId="5B54C481" w14:textId="77777777" w:rsidR="00FA3062" w:rsidRDefault="00FA3062" w:rsidP="00FA3062">
      <w:pPr>
        <w:pStyle w:val="ListParagraph"/>
        <w:widowControl w:val="0"/>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35D40">
        <w:rPr>
          <w:rFonts w:ascii="Times New Roman" w:eastAsia="Times New Roman" w:hAnsi="Times New Roman" w:cs="Times New Roman"/>
          <w:color w:val="000000"/>
          <w:sz w:val="24"/>
          <w:szCs w:val="24"/>
        </w:rPr>
        <w:t xml:space="preserve">Any student enrolled in a Florida institution of higher education outside the University of Florida shall have the opportunity to become an associate member of the Florida Political Review. </w:t>
      </w:r>
    </w:p>
    <w:p w14:paraId="5E036E77" w14:textId="77777777" w:rsidR="00FA3062" w:rsidRDefault="00FA3062" w:rsidP="00FA3062">
      <w:pPr>
        <w:pStyle w:val="ListParagraph"/>
        <w:widowControl w:val="0"/>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35D40">
        <w:rPr>
          <w:rFonts w:ascii="Times New Roman" w:eastAsia="Times New Roman" w:hAnsi="Times New Roman" w:cs="Times New Roman"/>
          <w:color w:val="000000"/>
          <w:sz w:val="24"/>
          <w:szCs w:val="24"/>
        </w:rPr>
        <w:t xml:space="preserve">Florida enrolled-students interested in becoming associate members of the Florida Political Review must submit a written request to become an associate member </w:t>
      </w:r>
      <w:r>
        <w:rPr>
          <w:rFonts w:ascii="Times New Roman" w:eastAsia="Times New Roman" w:hAnsi="Times New Roman" w:cs="Times New Roman"/>
          <w:color w:val="000000"/>
          <w:sz w:val="24"/>
          <w:szCs w:val="24"/>
        </w:rPr>
        <w:t>to</w:t>
      </w:r>
      <w:r w:rsidRPr="00835D40">
        <w:rPr>
          <w:rFonts w:ascii="Times New Roman" w:eastAsia="Times New Roman" w:hAnsi="Times New Roman" w:cs="Times New Roman"/>
          <w:color w:val="000000"/>
          <w:sz w:val="24"/>
          <w:szCs w:val="24"/>
        </w:rPr>
        <w:t xml:space="preserve"> the Florida Political Review.</w:t>
      </w:r>
    </w:p>
    <w:p w14:paraId="44B1BC39" w14:textId="77777777" w:rsidR="00FA3062" w:rsidRDefault="00FA3062" w:rsidP="00FA3062">
      <w:pPr>
        <w:pStyle w:val="ListParagraph"/>
        <w:widowControl w:val="0"/>
        <w:numPr>
          <w:ilvl w:val="0"/>
          <w:numId w:val="1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35D40">
        <w:rPr>
          <w:rFonts w:ascii="Times New Roman" w:eastAsia="Times New Roman" w:hAnsi="Times New Roman" w:cs="Times New Roman"/>
          <w:color w:val="000000"/>
          <w:sz w:val="24"/>
          <w:szCs w:val="24"/>
        </w:rPr>
        <w:t xml:space="preserve">The </w:t>
      </w:r>
      <w:r w:rsidRPr="00835D40">
        <w:rPr>
          <w:rFonts w:ascii="Times New Roman" w:eastAsia="Times New Roman" w:hAnsi="Times New Roman" w:cs="Times New Roman"/>
          <w:sz w:val="24"/>
          <w:szCs w:val="24"/>
        </w:rPr>
        <w:t>Editor-in-Chief</w:t>
      </w:r>
      <w:r w:rsidRPr="00835D40">
        <w:rPr>
          <w:rFonts w:ascii="Times New Roman" w:eastAsia="Times New Roman" w:hAnsi="Times New Roman" w:cs="Times New Roman"/>
          <w:color w:val="000000"/>
          <w:sz w:val="24"/>
          <w:szCs w:val="24"/>
        </w:rPr>
        <w:t xml:space="preserve"> and Managing Editor shall have the authority to appoint any eligible individual an associate member.</w:t>
      </w:r>
    </w:p>
    <w:p w14:paraId="718EAD3F" w14:textId="77777777" w:rsidR="00FA3062" w:rsidRDefault="00FA3062" w:rsidP="00FA3062">
      <w:pPr>
        <w:pStyle w:val="ListParagraph"/>
        <w:widowControl w:val="0"/>
        <w:numPr>
          <w:ilvl w:val="0"/>
          <w:numId w:val="1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35D40">
        <w:rPr>
          <w:rFonts w:ascii="Times New Roman" w:eastAsia="Times New Roman" w:hAnsi="Times New Roman" w:cs="Times New Roman"/>
          <w:color w:val="000000"/>
          <w:sz w:val="24"/>
          <w:szCs w:val="24"/>
        </w:rPr>
        <w:lastRenderedPageBreak/>
        <w:t xml:space="preserve">The </w:t>
      </w:r>
      <w:r w:rsidRPr="00835D40">
        <w:rPr>
          <w:rFonts w:ascii="Times New Roman" w:eastAsia="Times New Roman" w:hAnsi="Times New Roman" w:cs="Times New Roman"/>
          <w:sz w:val="24"/>
          <w:szCs w:val="24"/>
        </w:rPr>
        <w:t>Editor-in-Chief</w:t>
      </w:r>
      <w:r w:rsidRPr="00835D40">
        <w:rPr>
          <w:rFonts w:ascii="Times New Roman" w:eastAsia="Times New Roman" w:hAnsi="Times New Roman" w:cs="Times New Roman"/>
          <w:color w:val="000000"/>
          <w:sz w:val="24"/>
          <w:szCs w:val="24"/>
        </w:rPr>
        <w:t xml:space="preserve"> shall have the authority to appoint any associate member as a Bureau Chief of their respective school and community.</w:t>
      </w:r>
    </w:p>
    <w:p w14:paraId="0999423A" w14:textId="77777777" w:rsidR="00FA3062" w:rsidRDefault="00FA3062" w:rsidP="00FA3062">
      <w:pPr>
        <w:pStyle w:val="ListParagraph"/>
        <w:widowControl w:val="0"/>
        <w:numPr>
          <w:ilvl w:val="1"/>
          <w:numId w:val="1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4F66">
        <w:rPr>
          <w:rFonts w:ascii="Times New Roman" w:eastAsia="Times New Roman" w:hAnsi="Times New Roman" w:cs="Times New Roman"/>
          <w:color w:val="000000"/>
          <w:sz w:val="24"/>
          <w:szCs w:val="24"/>
        </w:rPr>
        <w:t>Bureau Chiefs are responsible for managing the Florida Political Review’s associate members within their respective community and shall serve as the Managing Editor of their respective school.</w:t>
      </w:r>
    </w:p>
    <w:p w14:paraId="578E53C1" w14:textId="77777777" w:rsidR="00FA3062" w:rsidRDefault="00FA3062" w:rsidP="00FA3062">
      <w:pPr>
        <w:pStyle w:val="ListParagraph"/>
        <w:widowControl w:val="0"/>
        <w:numPr>
          <w:ilvl w:val="1"/>
          <w:numId w:val="1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4F66">
        <w:rPr>
          <w:rFonts w:ascii="Times New Roman" w:eastAsia="Times New Roman" w:hAnsi="Times New Roman" w:cs="Times New Roman"/>
          <w:color w:val="000000"/>
          <w:sz w:val="24"/>
          <w:szCs w:val="24"/>
        </w:rPr>
        <w:t>Bureau Chiefs are an appointed non-officer position and not subject to term limits.</w:t>
      </w:r>
    </w:p>
    <w:p w14:paraId="0A300528" w14:textId="77777777" w:rsidR="00FA3062" w:rsidRDefault="00FA3062" w:rsidP="00FA3062">
      <w:pPr>
        <w:pStyle w:val="ListParagraph"/>
        <w:widowControl w:val="0"/>
        <w:numPr>
          <w:ilvl w:val="1"/>
          <w:numId w:val="1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4F66">
        <w:rPr>
          <w:rFonts w:ascii="Times New Roman" w:eastAsia="Times New Roman" w:hAnsi="Times New Roman" w:cs="Times New Roman"/>
          <w:color w:val="000000"/>
          <w:sz w:val="24"/>
          <w:szCs w:val="24"/>
        </w:rPr>
        <w:t>An associate member’s Bureau Chief title shall precede with the associate member’s school name.</w:t>
      </w:r>
    </w:p>
    <w:p w14:paraId="0166AF03" w14:textId="13C9A63A" w:rsidR="00FA3062" w:rsidRPr="0065275C" w:rsidRDefault="00FA3062" w:rsidP="00EE4C8C">
      <w:pPr>
        <w:pStyle w:val="ListParagraph"/>
        <w:widowControl w:val="0"/>
        <w:numPr>
          <w:ilvl w:val="2"/>
          <w:numId w:val="1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A7874">
        <w:rPr>
          <w:rFonts w:ascii="Times New Roman" w:eastAsia="Times New Roman" w:hAnsi="Times New Roman" w:cs="Times New Roman"/>
          <w:color w:val="000000"/>
          <w:sz w:val="24"/>
          <w:szCs w:val="24"/>
        </w:rPr>
        <w:t xml:space="preserve">Example: </w:t>
      </w:r>
      <w:r w:rsidRPr="008A7874">
        <w:rPr>
          <w:rFonts w:ascii="Times New Roman" w:eastAsia="Times New Roman" w:hAnsi="Times New Roman" w:cs="Times New Roman"/>
          <w:i/>
          <w:color w:val="000000"/>
          <w:sz w:val="24"/>
          <w:szCs w:val="24"/>
        </w:rPr>
        <w:t>[school name] Bureau Chief</w:t>
      </w:r>
    </w:p>
    <w:p w14:paraId="77C7AB08" w14:textId="77777777" w:rsidR="00FA3062" w:rsidRDefault="00FA3062" w:rsidP="00EE4C8C">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85BF86C" w14:textId="23A1DAF7" w:rsidR="00EE4C8C" w:rsidRPr="00767C99" w:rsidRDefault="00EE4C8C" w:rsidP="00EE4C8C">
      <w:pPr>
        <w:widowControl w:val="0"/>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767C99">
        <w:rPr>
          <w:rFonts w:ascii="Times New Roman" w:eastAsia="Times New Roman" w:hAnsi="Times New Roman" w:cs="Times New Roman"/>
          <w:b/>
          <w:bCs/>
          <w:color w:val="000000"/>
          <w:sz w:val="24"/>
          <w:szCs w:val="24"/>
        </w:rPr>
        <w:t>ARTICLE X</w:t>
      </w:r>
      <w:r>
        <w:rPr>
          <w:rFonts w:ascii="Times New Roman" w:eastAsia="Times New Roman" w:hAnsi="Times New Roman" w:cs="Times New Roman"/>
          <w:b/>
          <w:bCs/>
          <w:color w:val="000000"/>
          <w:sz w:val="24"/>
          <w:szCs w:val="24"/>
        </w:rPr>
        <w:t>II</w:t>
      </w:r>
      <w:r w:rsidRPr="00767C99">
        <w:rPr>
          <w:rFonts w:ascii="Times New Roman" w:eastAsia="Times New Roman" w:hAnsi="Times New Roman" w:cs="Times New Roman"/>
          <w:b/>
          <w:bCs/>
          <w:color w:val="000000"/>
          <w:sz w:val="24"/>
          <w:szCs w:val="24"/>
        </w:rPr>
        <w:t xml:space="preserve">. AMENDMENTS TO THE CONSTITUTION.  </w:t>
      </w:r>
    </w:p>
    <w:p w14:paraId="4B5605CD" w14:textId="77777777" w:rsidR="00EE4C8C" w:rsidRPr="007761BD" w:rsidRDefault="00EE4C8C" w:rsidP="00EE4C8C">
      <w:pPr>
        <w:pStyle w:val="ListParagraph"/>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A7874">
        <w:rPr>
          <w:rFonts w:ascii="Times New Roman" w:eastAsia="Times New Roman" w:hAnsi="Times New Roman" w:cs="Times New Roman"/>
          <w:color w:val="000000"/>
          <w:sz w:val="24"/>
          <w:szCs w:val="24"/>
        </w:rPr>
        <w:t xml:space="preserve">Amendments to this </w:t>
      </w:r>
      <w:r>
        <w:rPr>
          <w:rFonts w:ascii="Times New Roman" w:eastAsia="Times New Roman" w:hAnsi="Times New Roman" w:cs="Times New Roman"/>
          <w:color w:val="000000"/>
          <w:sz w:val="24"/>
          <w:szCs w:val="24"/>
        </w:rPr>
        <w:t>C</w:t>
      </w:r>
      <w:r w:rsidRPr="008A7874">
        <w:rPr>
          <w:rFonts w:ascii="Times New Roman" w:eastAsia="Times New Roman" w:hAnsi="Times New Roman" w:cs="Times New Roman"/>
          <w:color w:val="000000"/>
          <w:sz w:val="24"/>
          <w:szCs w:val="24"/>
        </w:rPr>
        <w:t>onstitution may be brought by any member of FPR</w:t>
      </w:r>
      <w:r>
        <w:rPr>
          <w:rFonts w:ascii="Times New Roman" w:eastAsia="Times New Roman" w:hAnsi="Times New Roman" w:cs="Times New Roman"/>
          <w:sz w:val="24"/>
          <w:szCs w:val="24"/>
        </w:rPr>
        <w:t>.</w:t>
      </w:r>
    </w:p>
    <w:p w14:paraId="3E2956A6" w14:textId="77777777" w:rsidR="00EE4C8C" w:rsidRPr="007761BD" w:rsidRDefault="00EE4C8C" w:rsidP="00EE4C8C">
      <w:pPr>
        <w:pStyle w:val="ListParagraph"/>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Proposed amendment(s) must be provided to the Editor-in-Chief, who will then distribute to the Executive Board at the earliest convenience.</w:t>
      </w:r>
    </w:p>
    <w:p w14:paraId="52EDFB97" w14:textId="77777777" w:rsidR="00EE4C8C" w:rsidRPr="007761BD" w:rsidRDefault="00EE4C8C" w:rsidP="00EE4C8C">
      <w:pPr>
        <w:pStyle w:val="ListParagraph"/>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 least one week after all Executive Board members have access to the proposed amendment(s) – and no longer than one month after the Executive Board has access – the Executive Board will conduct a vote on the proposed amendment(s).</w:t>
      </w:r>
    </w:p>
    <w:p w14:paraId="0ED9AF2B" w14:textId="77777777" w:rsidR="00EE4C8C" w:rsidRPr="005A0657" w:rsidRDefault="00EE4C8C" w:rsidP="00EE4C8C">
      <w:pPr>
        <w:pStyle w:val="ListParagraph"/>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A0657">
        <w:rPr>
          <w:rFonts w:ascii="Times New Roman" w:eastAsia="Times New Roman" w:hAnsi="Times New Roman" w:cs="Times New Roman"/>
          <w:sz w:val="24"/>
          <w:szCs w:val="24"/>
        </w:rPr>
        <w:t xml:space="preserve">An affirmative vote requires a consensus of at least two-thirds of </w:t>
      </w:r>
      <w:r>
        <w:rPr>
          <w:rFonts w:ascii="Times New Roman" w:eastAsia="Times New Roman" w:hAnsi="Times New Roman" w:cs="Times New Roman"/>
          <w:sz w:val="24"/>
          <w:szCs w:val="24"/>
        </w:rPr>
        <w:t>Executive Board</w:t>
      </w:r>
      <w:r w:rsidRPr="005A0657">
        <w:rPr>
          <w:rFonts w:ascii="Times New Roman" w:eastAsia="Times New Roman" w:hAnsi="Times New Roman" w:cs="Times New Roman"/>
          <w:sz w:val="24"/>
          <w:szCs w:val="24"/>
        </w:rPr>
        <w:t xml:space="preserve"> members, rounded up to the nearest member. All two-thirds votes of the Executive Board require the presence of, or the emergency-proxy-vote of, every Executive Board member. </w:t>
      </w:r>
    </w:p>
    <w:p w14:paraId="0000009B" w14:textId="7E6C7779" w:rsidR="00085CE4" w:rsidRPr="00FA3062" w:rsidRDefault="00EE4C8C" w:rsidP="00767C99">
      <w:pPr>
        <w:pStyle w:val="ListParagraph"/>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A7874">
        <w:rPr>
          <w:rFonts w:ascii="Times New Roman" w:eastAsia="Times New Roman" w:hAnsi="Times New Roman" w:cs="Times New Roman"/>
          <w:color w:val="000000"/>
          <w:sz w:val="24"/>
          <w:szCs w:val="24"/>
        </w:rPr>
        <w:t>All amended constitutions must immediately be submitted directly to the University of Florida’s Department of Student Activities and Involvement for review and final approval.</w:t>
      </w:r>
    </w:p>
    <w:sectPr w:rsidR="00085CE4" w:rsidRPr="00FA3062">
      <w:pgSz w:w="12240" w:h="15840"/>
      <w:pgMar w:top="680" w:right="1380" w:bottom="919"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35A"/>
    <w:multiLevelType w:val="multilevel"/>
    <w:tmpl w:val="82264B6E"/>
    <w:lvl w:ilvl="0">
      <w:start w:val="1"/>
      <w:numFmt w:val="upperLetter"/>
      <w:lvlText w:val="%1."/>
      <w:lvlJc w:val="left"/>
      <w:pPr>
        <w:ind w:left="1008"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8736074"/>
    <w:multiLevelType w:val="hybridMultilevel"/>
    <w:tmpl w:val="991C2BBA"/>
    <w:lvl w:ilvl="0" w:tplc="6D96AC8C">
      <w:start w:val="1"/>
      <w:numFmt w:val="upperRoman"/>
      <w:lvlText w:val="%1."/>
      <w:lvlJc w:val="left"/>
      <w:pPr>
        <w:ind w:left="432" w:hanging="432"/>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 w15:restartNumberingAfterBreak="0">
    <w:nsid w:val="0E627676"/>
    <w:multiLevelType w:val="hybridMultilevel"/>
    <w:tmpl w:val="E2E40414"/>
    <w:lvl w:ilvl="0" w:tplc="46581938">
      <w:start w:val="1"/>
      <w:numFmt w:val="upperRoman"/>
      <w:lvlText w:val="%1."/>
      <w:lvlJc w:val="left"/>
      <w:pPr>
        <w:ind w:left="432" w:hanging="432"/>
      </w:pPr>
      <w:rPr>
        <w:rFonts w:hint="default"/>
      </w:rPr>
    </w:lvl>
    <w:lvl w:ilvl="1" w:tplc="04090019">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 w15:restartNumberingAfterBreak="0">
    <w:nsid w:val="137D64F2"/>
    <w:multiLevelType w:val="multilevel"/>
    <w:tmpl w:val="EF6811F8"/>
    <w:styleLink w:val="CurrentList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0746FA"/>
    <w:multiLevelType w:val="hybridMultilevel"/>
    <w:tmpl w:val="28CEDBC8"/>
    <w:lvl w:ilvl="0" w:tplc="E448246A">
      <w:start w:val="1"/>
      <w:numFmt w:val="upperRoman"/>
      <w:lvlText w:val="%1."/>
      <w:lvlJc w:val="left"/>
      <w:pPr>
        <w:ind w:left="432" w:hanging="432"/>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5" w15:restartNumberingAfterBreak="0">
    <w:nsid w:val="173B6EBB"/>
    <w:multiLevelType w:val="hybridMultilevel"/>
    <w:tmpl w:val="83026E80"/>
    <w:lvl w:ilvl="0" w:tplc="1F541FD4">
      <w:start w:val="1"/>
      <w:numFmt w:val="upperRoman"/>
      <w:lvlText w:val="%1."/>
      <w:lvlJc w:val="left"/>
      <w:pPr>
        <w:ind w:left="432" w:hanging="432"/>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6" w15:restartNumberingAfterBreak="0">
    <w:nsid w:val="1AC124BE"/>
    <w:multiLevelType w:val="hybridMultilevel"/>
    <w:tmpl w:val="31E46D16"/>
    <w:lvl w:ilvl="0" w:tplc="959636A8">
      <w:start w:val="1"/>
      <w:numFmt w:val="upperRoman"/>
      <w:lvlText w:val="%1."/>
      <w:lvlJc w:val="left"/>
      <w:pPr>
        <w:ind w:left="432" w:hanging="432"/>
      </w:pPr>
      <w:rPr>
        <w:rFonts w:hint="default"/>
        <w:color w:val="000000"/>
      </w:rPr>
    </w:lvl>
    <w:lvl w:ilvl="1" w:tplc="4DFC1E48">
      <w:start w:val="1"/>
      <w:numFmt w:val="upperLetter"/>
      <w:lvlText w:val="%2."/>
      <w:lvlJc w:val="left"/>
      <w:pPr>
        <w:ind w:left="1008" w:hanging="432"/>
      </w:pPr>
      <w:rPr>
        <w:rFonts w:hint="default"/>
      </w:r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7" w15:restartNumberingAfterBreak="0">
    <w:nsid w:val="2F4B0305"/>
    <w:multiLevelType w:val="multilevel"/>
    <w:tmpl w:val="2FFC5D6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DA23EA8"/>
    <w:multiLevelType w:val="multilevel"/>
    <w:tmpl w:val="002263B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9A207B0"/>
    <w:multiLevelType w:val="multilevel"/>
    <w:tmpl w:val="68364394"/>
    <w:lvl w:ilvl="0">
      <w:start w:val="1"/>
      <w:numFmt w:val="upperLetter"/>
      <w:lvlText w:val="%1."/>
      <w:lvlJc w:val="left"/>
      <w:pPr>
        <w:ind w:left="1008" w:hanging="432"/>
      </w:pPr>
      <w:rPr>
        <w:rFonts w:hint="default"/>
        <w:u w:val="none"/>
      </w:rPr>
    </w:lvl>
    <w:lvl w:ilvl="1">
      <w:start w:val="1"/>
      <w:numFmt w:val="lowerLetter"/>
      <w:lvlText w:val="%2."/>
      <w:lvlJc w:val="left"/>
      <w:pPr>
        <w:ind w:left="1584" w:hanging="432"/>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4C2E43B7"/>
    <w:multiLevelType w:val="multilevel"/>
    <w:tmpl w:val="EAF44C76"/>
    <w:lvl w:ilvl="0">
      <w:start w:val="1"/>
      <w:numFmt w:val="upperLetter"/>
      <w:lvlText w:val="%1."/>
      <w:lvlJc w:val="left"/>
      <w:pPr>
        <w:ind w:left="1008" w:hanging="432"/>
      </w:pPr>
      <w:rPr>
        <w:rFonts w:hint="default"/>
        <w:u w:val="none"/>
      </w:rPr>
    </w:lvl>
    <w:lvl w:ilvl="1">
      <w:start w:val="1"/>
      <w:numFmt w:val="lowerLetter"/>
      <w:lvlText w:val="%2."/>
      <w:lvlJc w:val="left"/>
      <w:pPr>
        <w:ind w:left="1584" w:hanging="432"/>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519C01A6"/>
    <w:multiLevelType w:val="hybridMultilevel"/>
    <w:tmpl w:val="A5D2EDC2"/>
    <w:lvl w:ilvl="0" w:tplc="117AF906">
      <w:start w:val="1"/>
      <w:numFmt w:val="upperLetter"/>
      <w:lvlText w:val="%1."/>
      <w:lvlJc w:val="left"/>
      <w:pPr>
        <w:ind w:left="1008" w:hanging="432"/>
      </w:pPr>
      <w:rPr>
        <w:rFonts w:eastAsia="Arial" w:hint="default"/>
        <w:color w:val="auto"/>
      </w:rPr>
    </w:lvl>
    <w:lvl w:ilvl="1" w:tplc="A1442D54">
      <w:start w:val="1"/>
      <w:numFmt w:val="lowerLetter"/>
      <w:lvlText w:val="%2."/>
      <w:lvlJc w:val="left"/>
      <w:pPr>
        <w:ind w:left="1584"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629"/>
    <w:multiLevelType w:val="hybridMultilevel"/>
    <w:tmpl w:val="D12AF67E"/>
    <w:lvl w:ilvl="0" w:tplc="DB1202CA">
      <w:start w:val="1"/>
      <w:numFmt w:val="upperRoman"/>
      <w:lvlText w:val="%1."/>
      <w:lvlJc w:val="left"/>
      <w:pPr>
        <w:ind w:left="432" w:hanging="432"/>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3" w15:restartNumberingAfterBreak="0">
    <w:nsid w:val="566F2DBA"/>
    <w:multiLevelType w:val="multilevel"/>
    <w:tmpl w:val="C5B66B0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AF22CCC"/>
    <w:multiLevelType w:val="hybridMultilevel"/>
    <w:tmpl w:val="266690E6"/>
    <w:lvl w:ilvl="0" w:tplc="CB9EFF82">
      <w:start w:val="1"/>
      <w:numFmt w:val="upperRoman"/>
      <w:lvlText w:val="%1."/>
      <w:lvlJc w:val="left"/>
      <w:pPr>
        <w:ind w:left="432" w:hanging="432"/>
      </w:pPr>
      <w:rPr>
        <w:rFonts w:hint="default"/>
        <w:b w:val="0"/>
        <w:bCs w:val="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5" w15:restartNumberingAfterBreak="0">
    <w:nsid w:val="632133EE"/>
    <w:multiLevelType w:val="hybridMultilevel"/>
    <w:tmpl w:val="1B1A3608"/>
    <w:lvl w:ilvl="0" w:tplc="7916B5B4">
      <w:start w:val="1"/>
      <w:numFmt w:val="upperRoman"/>
      <w:lvlText w:val="%1."/>
      <w:lvlJc w:val="left"/>
      <w:pPr>
        <w:ind w:left="432" w:hanging="432"/>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6" w15:restartNumberingAfterBreak="0">
    <w:nsid w:val="69C90157"/>
    <w:multiLevelType w:val="hybridMultilevel"/>
    <w:tmpl w:val="333AB192"/>
    <w:lvl w:ilvl="0" w:tplc="195AE4EC">
      <w:start w:val="1"/>
      <w:numFmt w:val="upperRoman"/>
      <w:lvlText w:val="%1."/>
      <w:lvlJc w:val="left"/>
      <w:pPr>
        <w:ind w:left="432" w:hanging="432"/>
      </w:pPr>
      <w:rPr>
        <w:rFonts w:hint="default"/>
      </w:rPr>
    </w:lvl>
    <w:lvl w:ilvl="1" w:tplc="2FA88E36">
      <w:start w:val="1"/>
      <w:numFmt w:val="upperLetter"/>
      <w:lvlText w:val="%2."/>
      <w:lvlJc w:val="left"/>
      <w:pPr>
        <w:ind w:left="1008" w:hanging="432"/>
      </w:pPr>
      <w:rPr>
        <w:rFonts w:hint="default"/>
      </w:r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7" w15:restartNumberingAfterBreak="0">
    <w:nsid w:val="7C505EFF"/>
    <w:multiLevelType w:val="hybridMultilevel"/>
    <w:tmpl w:val="904E8CC2"/>
    <w:lvl w:ilvl="0" w:tplc="51C09FCE">
      <w:start w:val="1"/>
      <w:numFmt w:val="upperRoman"/>
      <w:lvlText w:val="%1."/>
      <w:lvlJc w:val="left"/>
      <w:pPr>
        <w:ind w:left="432" w:hanging="432"/>
      </w:pPr>
      <w:rPr>
        <w:rFonts w:hint="default"/>
      </w:rPr>
    </w:lvl>
    <w:lvl w:ilvl="1" w:tplc="FFFFFFFF">
      <w:start w:val="1"/>
      <w:numFmt w:val="lowerLetter"/>
      <w:lvlText w:val="%2."/>
      <w:lvlJc w:val="left"/>
      <w:pPr>
        <w:ind w:left="1089" w:hanging="360"/>
      </w:pPr>
    </w:lvl>
    <w:lvl w:ilvl="2" w:tplc="FFFFFFFF" w:tentative="1">
      <w:start w:val="1"/>
      <w:numFmt w:val="lowerRoman"/>
      <w:lvlText w:val="%3."/>
      <w:lvlJc w:val="right"/>
      <w:pPr>
        <w:ind w:left="1809" w:hanging="180"/>
      </w:pPr>
    </w:lvl>
    <w:lvl w:ilvl="3" w:tplc="FFFFFFFF" w:tentative="1">
      <w:start w:val="1"/>
      <w:numFmt w:val="decimal"/>
      <w:lvlText w:val="%4."/>
      <w:lvlJc w:val="left"/>
      <w:pPr>
        <w:ind w:left="2529" w:hanging="360"/>
      </w:pPr>
    </w:lvl>
    <w:lvl w:ilvl="4" w:tplc="FFFFFFFF" w:tentative="1">
      <w:start w:val="1"/>
      <w:numFmt w:val="lowerLetter"/>
      <w:lvlText w:val="%5."/>
      <w:lvlJc w:val="left"/>
      <w:pPr>
        <w:ind w:left="3249" w:hanging="360"/>
      </w:pPr>
    </w:lvl>
    <w:lvl w:ilvl="5" w:tplc="FFFFFFFF" w:tentative="1">
      <w:start w:val="1"/>
      <w:numFmt w:val="lowerRoman"/>
      <w:lvlText w:val="%6."/>
      <w:lvlJc w:val="right"/>
      <w:pPr>
        <w:ind w:left="3969" w:hanging="180"/>
      </w:pPr>
    </w:lvl>
    <w:lvl w:ilvl="6" w:tplc="FFFFFFFF" w:tentative="1">
      <w:start w:val="1"/>
      <w:numFmt w:val="decimal"/>
      <w:lvlText w:val="%7."/>
      <w:lvlJc w:val="left"/>
      <w:pPr>
        <w:ind w:left="4689" w:hanging="360"/>
      </w:pPr>
    </w:lvl>
    <w:lvl w:ilvl="7" w:tplc="FFFFFFFF" w:tentative="1">
      <w:start w:val="1"/>
      <w:numFmt w:val="lowerLetter"/>
      <w:lvlText w:val="%8."/>
      <w:lvlJc w:val="left"/>
      <w:pPr>
        <w:ind w:left="5409" w:hanging="360"/>
      </w:pPr>
    </w:lvl>
    <w:lvl w:ilvl="8" w:tplc="FFFFFFFF" w:tentative="1">
      <w:start w:val="1"/>
      <w:numFmt w:val="lowerRoman"/>
      <w:lvlText w:val="%9."/>
      <w:lvlJc w:val="right"/>
      <w:pPr>
        <w:ind w:left="6129" w:hanging="180"/>
      </w:pPr>
    </w:lvl>
  </w:abstractNum>
  <w:abstractNum w:abstractNumId="18" w15:restartNumberingAfterBreak="0">
    <w:nsid w:val="7C7D0E30"/>
    <w:multiLevelType w:val="hybridMultilevel"/>
    <w:tmpl w:val="10E801C2"/>
    <w:lvl w:ilvl="0" w:tplc="BF140856">
      <w:start w:val="1"/>
      <w:numFmt w:val="upperLetter"/>
      <w:lvlText w:val="%1."/>
      <w:lvlJc w:val="left"/>
      <w:pPr>
        <w:ind w:left="1008" w:hanging="432"/>
      </w:pPr>
      <w:rPr>
        <w:rFonts w:hint="default"/>
      </w:rPr>
    </w:lvl>
    <w:lvl w:ilvl="1" w:tplc="1804A670">
      <w:start w:val="1"/>
      <w:numFmt w:val="lowerLetter"/>
      <w:lvlText w:val="%2."/>
      <w:lvlJc w:val="left"/>
      <w:pPr>
        <w:ind w:left="1584" w:hanging="432"/>
      </w:pPr>
      <w:rPr>
        <w:rFonts w:hint="default"/>
      </w:rPr>
    </w:lvl>
    <w:lvl w:ilvl="2" w:tplc="88F227BC">
      <w:start w:val="1"/>
      <w:numFmt w:val="lowerRoman"/>
      <w:lvlText w:val="%3."/>
      <w:lvlJc w:val="right"/>
      <w:pPr>
        <w:ind w:left="2160" w:hanging="43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5578">
    <w:abstractNumId w:val="13"/>
  </w:num>
  <w:num w:numId="2" w16cid:durableId="15352995">
    <w:abstractNumId w:val="8"/>
  </w:num>
  <w:num w:numId="3" w16cid:durableId="408161878">
    <w:abstractNumId w:val="7"/>
  </w:num>
  <w:num w:numId="4" w16cid:durableId="49814352">
    <w:abstractNumId w:val="10"/>
  </w:num>
  <w:num w:numId="5" w16cid:durableId="315231727">
    <w:abstractNumId w:val="0"/>
  </w:num>
  <w:num w:numId="6" w16cid:durableId="213780790">
    <w:abstractNumId w:val="9"/>
  </w:num>
  <w:num w:numId="7" w16cid:durableId="24916684">
    <w:abstractNumId w:val="16"/>
  </w:num>
  <w:num w:numId="8" w16cid:durableId="1761755800">
    <w:abstractNumId w:val="1"/>
  </w:num>
  <w:num w:numId="9" w16cid:durableId="1190097334">
    <w:abstractNumId w:val="6"/>
  </w:num>
  <w:num w:numId="10" w16cid:durableId="1552226833">
    <w:abstractNumId w:val="14"/>
  </w:num>
  <w:num w:numId="11" w16cid:durableId="1656563699">
    <w:abstractNumId w:val="5"/>
  </w:num>
  <w:num w:numId="12" w16cid:durableId="546525718">
    <w:abstractNumId w:val="12"/>
  </w:num>
  <w:num w:numId="13" w16cid:durableId="483086011">
    <w:abstractNumId w:val="15"/>
  </w:num>
  <w:num w:numId="14" w16cid:durableId="296761449">
    <w:abstractNumId w:val="2"/>
  </w:num>
  <w:num w:numId="15" w16cid:durableId="754479065">
    <w:abstractNumId w:val="18"/>
  </w:num>
  <w:num w:numId="16" w16cid:durableId="1497453863">
    <w:abstractNumId w:val="3"/>
  </w:num>
  <w:num w:numId="17" w16cid:durableId="904687579">
    <w:abstractNumId w:val="17"/>
  </w:num>
  <w:num w:numId="18" w16cid:durableId="2097090964">
    <w:abstractNumId w:val="11"/>
  </w:num>
  <w:num w:numId="19" w16cid:durableId="1268848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E4"/>
    <w:rsid w:val="00011F94"/>
    <w:rsid w:val="000247F7"/>
    <w:rsid w:val="00065CEF"/>
    <w:rsid w:val="0007293A"/>
    <w:rsid w:val="000740EE"/>
    <w:rsid w:val="00085CE4"/>
    <w:rsid w:val="000E08EF"/>
    <w:rsid w:val="00152BD1"/>
    <w:rsid w:val="001665A2"/>
    <w:rsid w:val="0017390D"/>
    <w:rsid w:val="001D7930"/>
    <w:rsid w:val="002709C2"/>
    <w:rsid w:val="002A0AF9"/>
    <w:rsid w:val="002D11E9"/>
    <w:rsid w:val="002F3441"/>
    <w:rsid w:val="00320F3A"/>
    <w:rsid w:val="003231C5"/>
    <w:rsid w:val="003569D5"/>
    <w:rsid w:val="003A5FC3"/>
    <w:rsid w:val="003B3DAA"/>
    <w:rsid w:val="00406700"/>
    <w:rsid w:val="0047278C"/>
    <w:rsid w:val="004852C7"/>
    <w:rsid w:val="004B3D65"/>
    <w:rsid w:val="004C1648"/>
    <w:rsid w:val="005322FA"/>
    <w:rsid w:val="005A0657"/>
    <w:rsid w:val="005B5536"/>
    <w:rsid w:val="00624CE5"/>
    <w:rsid w:val="00640545"/>
    <w:rsid w:val="00641822"/>
    <w:rsid w:val="0065275C"/>
    <w:rsid w:val="0069603D"/>
    <w:rsid w:val="00726A64"/>
    <w:rsid w:val="007348E1"/>
    <w:rsid w:val="00767C99"/>
    <w:rsid w:val="007761BD"/>
    <w:rsid w:val="007A6FEB"/>
    <w:rsid w:val="007B02D2"/>
    <w:rsid w:val="00835D40"/>
    <w:rsid w:val="00883B98"/>
    <w:rsid w:val="008A7874"/>
    <w:rsid w:val="00926318"/>
    <w:rsid w:val="00944E61"/>
    <w:rsid w:val="009620DC"/>
    <w:rsid w:val="00962CBC"/>
    <w:rsid w:val="00967006"/>
    <w:rsid w:val="009773D0"/>
    <w:rsid w:val="00987BED"/>
    <w:rsid w:val="009C346B"/>
    <w:rsid w:val="00A27324"/>
    <w:rsid w:val="00A65C12"/>
    <w:rsid w:val="00AB4F66"/>
    <w:rsid w:val="00AD7D46"/>
    <w:rsid w:val="00AE4B32"/>
    <w:rsid w:val="00AF4324"/>
    <w:rsid w:val="00B36689"/>
    <w:rsid w:val="00C23EF1"/>
    <w:rsid w:val="00C438A8"/>
    <w:rsid w:val="00C43B69"/>
    <w:rsid w:val="00C44ECE"/>
    <w:rsid w:val="00C61F96"/>
    <w:rsid w:val="00C72872"/>
    <w:rsid w:val="00C87079"/>
    <w:rsid w:val="00CC4A6E"/>
    <w:rsid w:val="00D02D03"/>
    <w:rsid w:val="00D32CF3"/>
    <w:rsid w:val="00D409D5"/>
    <w:rsid w:val="00D57BD5"/>
    <w:rsid w:val="00DE0287"/>
    <w:rsid w:val="00DF37C3"/>
    <w:rsid w:val="00E513AA"/>
    <w:rsid w:val="00E60855"/>
    <w:rsid w:val="00EE3FB3"/>
    <w:rsid w:val="00EE4C8C"/>
    <w:rsid w:val="00EF4129"/>
    <w:rsid w:val="00F45F24"/>
    <w:rsid w:val="00F4711F"/>
    <w:rsid w:val="00FA0B68"/>
    <w:rsid w:val="00FA3062"/>
    <w:rsid w:val="00FC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9DCB"/>
  <w15:docId w15:val="{A3B09CB0-F083-49DD-B805-36EB347D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02D03"/>
    <w:pPr>
      <w:ind w:left="720"/>
      <w:contextualSpacing/>
    </w:pPr>
  </w:style>
  <w:style w:type="numbering" w:customStyle="1" w:styleId="CurrentList1">
    <w:name w:val="Current List1"/>
    <w:uiPriority w:val="99"/>
    <w:rsid w:val="00AB4F66"/>
    <w:pPr>
      <w:numPr>
        <w:numId w:val="16"/>
      </w:numPr>
    </w:pPr>
  </w:style>
  <w:style w:type="character" w:styleId="CommentReference">
    <w:name w:val="annotation reference"/>
    <w:basedOn w:val="DefaultParagraphFont"/>
    <w:uiPriority w:val="99"/>
    <w:semiHidden/>
    <w:unhideWhenUsed/>
    <w:rsid w:val="00065CEF"/>
    <w:rPr>
      <w:sz w:val="16"/>
      <w:szCs w:val="16"/>
    </w:rPr>
  </w:style>
  <w:style w:type="paragraph" w:styleId="CommentText">
    <w:name w:val="annotation text"/>
    <w:basedOn w:val="Normal"/>
    <w:link w:val="CommentTextChar"/>
    <w:uiPriority w:val="99"/>
    <w:unhideWhenUsed/>
    <w:rsid w:val="00065CEF"/>
    <w:pPr>
      <w:spacing w:line="240" w:lineRule="auto"/>
    </w:pPr>
    <w:rPr>
      <w:sz w:val="20"/>
      <w:szCs w:val="20"/>
    </w:rPr>
  </w:style>
  <w:style w:type="character" w:customStyle="1" w:styleId="CommentTextChar">
    <w:name w:val="Comment Text Char"/>
    <w:basedOn w:val="DefaultParagraphFont"/>
    <w:link w:val="CommentText"/>
    <w:uiPriority w:val="99"/>
    <w:rsid w:val="00065CEF"/>
    <w:rPr>
      <w:sz w:val="20"/>
      <w:szCs w:val="20"/>
    </w:rPr>
  </w:style>
  <w:style w:type="paragraph" w:styleId="CommentSubject">
    <w:name w:val="annotation subject"/>
    <w:basedOn w:val="CommentText"/>
    <w:next w:val="CommentText"/>
    <w:link w:val="CommentSubjectChar"/>
    <w:uiPriority w:val="99"/>
    <w:semiHidden/>
    <w:unhideWhenUsed/>
    <w:rsid w:val="00065CEF"/>
    <w:rPr>
      <w:b/>
      <w:bCs/>
    </w:rPr>
  </w:style>
  <w:style w:type="character" w:customStyle="1" w:styleId="CommentSubjectChar">
    <w:name w:val="Comment Subject Char"/>
    <w:basedOn w:val="CommentTextChar"/>
    <w:link w:val="CommentSubject"/>
    <w:uiPriority w:val="99"/>
    <w:semiHidden/>
    <w:rsid w:val="00065CEF"/>
    <w:rPr>
      <w:b/>
      <w:bCs/>
      <w:sz w:val="20"/>
      <w:szCs w:val="20"/>
    </w:rPr>
  </w:style>
  <w:style w:type="character" w:styleId="Hyperlink">
    <w:name w:val="Hyperlink"/>
    <w:basedOn w:val="DefaultParagraphFont"/>
    <w:uiPriority w:val="99"/>
    <w:unhideWhenUsed/>
    <w:rsid w:val="00B36689"/>
    <w:rPr>
      <w:color w:val="0000FF" w:themeColor="hyperlink"/>
      <w:u w:val="single"/>
    </w:rPr>
  </w:style>
  <w:style w:type="character" w:styleId="UnresolvedMention">
    <w:name w:val="Unresolved Mention"/>
    <w:basedOn w:val="DefaultParagraphFont"/>
    <w:uiPriority w:val="99"/>
    <w:semiHidden/>
    <w:unhideWhenUsed/>
    <w:rsid w:val="00B3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3679">
      <w:bodyDiv w:val="1"/>
      <w:marLeft w:val="0"/>
      <w:marRight w:val="0"/>
      <w:marTop w:val="0"/>
      <w:marBottom w:val="0"/>
      <w:divBdr>
        <w:top w:val="none" w:sz="0" w:space="0" w:color="auto"/>
        <w:left w:val="none" w:sz="0" w:space="0" w:color="auto"/>
        <w:bottom w:val="none" w:sz="0" w:space="0" w:color="auto"/>
        <w:right w:val="none" w:sz="0" w:space="0" w:color="auto"/>
      </w:divBdr>
    </w:div>
    <w:div w:id="163802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4016A-BD3F-4021-AC50-70F54DCF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5079</Words>
  <Characters>28954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Shodell</dc:creator>
  <cp:lastModifiedBy>Andy Shodell</cp:lastModifiedBy>
  <cp:revision>8</cp:revision>
  <dcterms:created xsi:type="dcterms:W3CDTF">2022-10-31T22:42:00Z</dcterms:created>
  <dcterms:modified xsi:type="dcterms:W3CDTF">2022-10-31T23:03:00Z</dcterms:modified>
</cp:coreProperties>
</file>