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GRSO Constitution</w:t>
        <w:br w:type="textWrapping"/>
        <w:t xml:space="preserve">Alpha Kappa Psi Professional Business Fraternity – Alpha Phi Chapter</w:t>
        <w:br w:type="textWrapping"/>
        <w:t xml:space="preserve">Founded, University of Florida, January 22, 1926</w:t>
        <w:br w:type="textWrapping"/>
        <w:t xml:space="preserve">(2024)</w:t>
      </w:r>
    </w:p>
    <w:p w:rsidR="00000000" w:rsidDel="00000000" w:rsidP="00000000" w:rsidRDefault="00000000" w:rsidRPr="00000000" w14:paraId="0000000F">
      <w:pPr>
        <w:spacing w:line="240" w:lineRule="auto"/>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ARTICLE I. NAME OF ORGANIZATION</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The name of the organization is Alpha Kappa Psi Professional Business Fraternity. We will use Alpha Kappa Psi or just AKPsi to abbreviate our name. We represent the Alpha Phi Chapter of the Alpha Kappa Psi Fraternity as a whole.</w:t>
      </w:r>
    </w:p>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ARTICLE II. ORGANIZATION AFFILIATION</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As outlined in the RSO Classification Policy, Alpha Kappa Psi is considered a General Registered Student Organization. As a GRSO, our </w:t>
      </w:r>
      <w:r w:rsidDel="00000000" w:rsidR="00000000" w:rsidRPr="00000000">
        <w:rPr>
          <w:rtl w:val="0"/>
        </w:rPr>
        <w:t xml:space="preserve">organization </w:t>
      </w:r>
      <w:r w:rsidDel="00000000" w:rsidR="00000000" w:rsidRPr="00000000">
        <w:rPr>
          <w:rFonts w:ascii="Calibri" w:cs="Calibri" w:eastAsia="Calibri" w:hAnsi="Calibri"/>
          <w:rtl w:val="0"/>
        </w:rPr>
        <w:t xml:space="preserve">is a separate 3rd party entity, not considered a part of the University of Florida. Through registering with the University, our student group agrees to follow its policies and operate on campus with access and/or eligibility for specific campus benefits.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ARTICLE III. PURPOSE STATEMENT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 objects of this chapter shall be to further the individual welfare of its members; to foster scientific research in the fields of commerce, accounts, and finance; to educate the public to appreciate and demand higher ideals therein; and to promote and advance in institutions of college rank courses leading to degrees in business administration.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IV. COMPLIANCE STATEMENT &amp; UNIVERSITY REGULATIONS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approval by the Department of Student Engagement, Alpha Kappa Psi shall be a registered student organization at the University of Florida. Alpha Kappa Psi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Section A. Non-Discrimination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Alpha Kappa Psi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Section B. Sexual Harassment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Alpha Kappa Psi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Section C. Hazing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Alpha Kappa Psi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Section D. Responsibility to Report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University of Florida identifies Responsible Employees and Campus Security Authorities to support the health, safety, and wellbeing of campus. If Alpha Kappa Psi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Section E. Officer Eligibility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Alpha Kappa Psi understands, acknowledges, and agrees to uphold and abide by the specific minimal requirements regarding officer eligibility as defined in the Registered Student Organization Classification and Officer Eligibility Policy.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V. MEMBERSHIP</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VI. BYLAWS FOR ALPHA KAPPA PSI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Alpha Kappa Psi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Alpha Kappa Psi agrees to provide all unaltered by laws and guiding documents and/or clarify its procedures in writing to any University of Florida student, faculty, or staff upon request.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VII. STUDENT ORGANIZATION ADVISOR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rsidR="00000000" w:rsidDel="00000000" w:rsidP="00000000" w:rsidRDefault="00000000" w:rsidRPr="00000000" w14:paraId="00000028">
      <w:pPr>
        <w:spacing w:line="240" w:lineRule="auto"/>
        <w:rPr>
          <w:b w:val="1"/>
        </w:rPr>
      </w:pPr>
      <w:r w:rsidDel="00000000" w:rsidR="00000000" w:rsidRPr="00000000">
        <w:rPr>
          <w:rtl w:val="0"/>
        </w:rPr>
        <w:t xml:space="preserve">The faculty advisor shall serve as a resource person and provide advisory support for the officers and members of the organization. The faculty advisor shall be nominated by the officers and confirmed by a majority vote of the members. The faculty advisor will serve a term of one (1) academic year, with the opportunity to be reappointed. In the event that the faculty advisor is unable to continue in their position, officers may nominate a replacement at any time, to be confirmed by a majority vote of the members. Alpha Kappa Psi has elected Autumn C. Santos, Associate Director of International Programs at the Heavener School of Business, as a faculty advisor.</w:t>
      </w:r>
      <w:r w:rsidDel="00000000" w:rsidR="00000000" w:rsidRPr="00000000">
        <w:rPr>
          <w:rtl w:val="0"/>
        </w:rPr>
      </w:r>
    </w:p>
    <w:p w:rsidR="00000000" w:rsidDel="00000000" w:rsidP="00000000" w:rsidRDefault="00000000" w:rsidRPr="00000000" w14:paraId="00000029">
      <w:pPr>
        <w:spacing w:line="240" w:lineRule="auto"/>
        <w:rPr>
          <w:b w:val="1"/>
        </w:rPr>
      </w:pPr>
      <w:r w:rsidDel="00000000" w:rsidR="00000000" w:rsidRPr="00000000">
        <w:rPr>
          <w:b w:val="1"/>
          <w:rtl w:val="0"/>
        </w:rPr>
        <w:t xml:space="preserve">ARTICLE VIII. OFFICERS</w:t>
      </w:r>
    </w:p>
    <w:p w:rsidR="00000000" w:rsidDel="00000000" w:rsidP="00000000" w:rsidRDefault="00000000" w:rsidRPr="00000000" w14:paraId="0000002A">
      <w:pPr>
        <w:spacing w:line="240" w:lineRule="auto"/>
        <w:rPr/>
      </w:pPr>
      <w:r w:rsidDel="00000000" w:rsidR="00000000" w:rsidRPr="00000000">
        <w:rPr>
          <w:rtl w:val="0"/>
        </w:rPr>
        <w:t xml:space="preserve">Registered student organizations are required to have a minimum of a President, Treasurer, and Vice President as elected officers. These officers must abide by the Registered Student Organization Classification and Officer Eligibility Policy.</w:t>
      </w:r>
    </w:p>
    <w:p w:rsidR="00000000" w:rsidDel="00000000" w:rsidP="00000000" w:rsidRDefault="00000000" w:rsidRPr="00000000" w14:paraId="0000002B">
      <w:pPr>
        <w:spacing w:line="240" w:lineRule="auto"/>
        <w:rPr>
          <w:color w:val="ff0000"/>
        </w:rPr>
      </w:pPr>
      <w:r w:rsidDel="00000000" w:rsidR="00000000" w:rsidRPr="00000000">
        <w:rPr>
          <w:rtl w:val="0"/>
        </w:rPr>
        <w:t xml:space="preserve">The elected officers of Alpha Kappa Psi shall be President, Vice-President, and Treasurer. At no time should one person hold more than one of these positions. These positions shall hold a term of one (1) year-long terms.</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In addition to the aforementioned officers, additional elected officers of this chapter shall consist of Vice President of Rituals, Vice President of Alumni &amp; External, Vice President of Social Affairs, Vice President of Professional Activities, Vice President of Membership, Vice President of Diversity, Equity, and Inclusion, Vice President of Community Service, and Vice President of Public Relations. </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The term of office for all other offices aside from President, Vice-President, and Treasurer will be one academic semester. A candidate for chapter officer shall be declared elected when that member receives a number of votes equal to fifty percent (50%) plus one (1) of the quorum present. </w:t>
      </w:r>
      <w:r w:rsidDel="00000000" w:rsidR="00000000" w:rsidRPr="00000000">
        <w:rPr>
          <w:rtl w:val="0"/>
        </w:rPr>
        <w:t xml:space="preserve">If there are more than two candidates running and no candidate receives a majority vote, there shall be a run-off vote between the top two vote recipients that occurs at the same meeting. </w:t>
      </w:r>
      <w:r w:rsidDel="00000000" w:rsidR="00000000" w:rsidRPr="00000000">
        <w:rPr>
          <w:rFonts w:ascii="Calibri" w:cs="Calibri" w:eastAsia="Calibri" w:hAnsi="Calibri"/>
          <w:rtl w:val="0"/>
        </w:rPr>
        <w:t xml:space="preserve">All chapter officer positions must be elected.</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The officers of this chapter (except the President, Officer in charge of the Chapter Success Plan, and Treasurer) shall be elected during the early portion of November and April respectively, and shall be installed in accordance with the installation ceremony of the Ritual of Alpha Kappa Psi. Elected officers shall serve for a term of one academic semester and appointed officers shall serve for the same length of term, with the exception that appointed officers may be removed from office at the discretion of the officer that made the appointment.</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An elected officer may be removed from office for reasons including but not limited to disciplinary circumstances, “vote of no confidence,” and violations of any aforementioned rules. This removal must be approved by three-fourths of the members present in good standing at a meeting of this chapter at which a quorum is present. Such legislation must lie on the table until the next chapter meeting, which shall be at least 48 hours. The officer removed shall not be allowed to serve in said office for a period of not less than one year from the date of removal from said office. In addition, the officer removed shall not be allowed to serve in any other elected office for a period of not less than one semester or scholastic grading period from the date of removal from said office. If an elected officer is removed from office or a vacancy has been created for separate reasons (i.e.. resignations, officer ineligibility, or similar occurrences), that office shall be declared vacant and an election shall be held as soon as practical to fill the vacant office. The Chapter Secretary shall notify the Chief Executive Officer, Regional Director, Chapter Advisor and Faculty Advisor of the results of any such election within seven (7) business days of the election.</w:t>
      </w:r>
    </w:p>
    <w:p w:rsidR="00000000" w:rsidDel="00000000" w:rsidP="00000000" w:rsidRDefault="00000000" w:rsidRPr="00000000" w14:paraId="00000030">
      <w:pPr>
        <w:spacing w:line="240" w:lineRule="auto"/>
        <w:rPr>
          <w:b w:val="1"/>
        </w:rPr>
      </w:pPr>
      <w:r w:rsidDel="00000000" w:rsidR="00000000" w:rsidRPr="00000000">
        <w:rPr>
          <w:rFonts w:ascii="Calibri" w:cs="Calibri" w:eastAsia="Calibri" w:hAnsi="Calibri"/>
          <w:rtl w:val="0"/>
        </w:rPr>
        <w:t xml:space="preserve">This chapter designates the Vice President as the first to temporarily succeed to the powers and duties of the president in the absence or disability of the president.  The Vice President of Membership shall be the second in order to temporarily succeed if necessary.</w:t>
      </w:r>
      <w:r w:rsidDel="00000000" w:rsidR="00000000" w:rsidRPr="00000000">
        <w:rPr>
          <w:rtl w:val="0"/>
        </w:rPr>
      </w:r>
    </w:p>
    <w:p w:rsidR="00000000" w:rsidDel="00000000" w:rsidP="00000000" w:rsidRDefault="00000000" w:rsidRPr="00000000" w14:paraId="00000031">
      <w:pPr>
        <w:spacing w:line="240" w:lineRule="auto"/>
        <w:rPr>
          <w:b w:val="1"/>
        </w:rPr>
      </w:pPr>
      <w:r w:rsidDel="00000000" w:rsidR="00000000" w:rsidRPr="00000000">
        <w:rPr>
          <w:b w:val="1"/>
          <w:rtl w:val="0"/>
        </w:rPr>
        <w:t xml:space="preserve">ARTICLE IX. ELECTIONS</w:t>
      </w:r>
    </w:p>
    <w:p w:rsidR="00000000" w:rsidDel="00000000" w:rsidP="00000000" w:rsidRDefault="00000000" w:rsidRPr="00000000" w14:paraId="00000032">
      <w:pPr>
        <w:spacing w:after="0" w:line="240" w:lineRule="auto"/>
        <w:rPr>
          <w:rFonts w:ascii="Calibri" w:cs="Calibri" w:eastAsia="Calibri" w:hAnsi="Calibri"/>
          <w:i w:val="1"/>
        </w:rPr>
      </w:pPr>
      <w:r w:rsidDel="00000000" w:rsidR="00000000" w:rsidRPr="00000000">
        <w:rPr>
          <w:rFonts w:ascii="Calibri" w:cs="Calibri" w:eastAsia="Calibri" w:hAnsi="Calibri"/>
          <w:rtl w:val="0"/>
        </w:rPr>
        <w:t xml:space="preserve">The officers of this chapter shall be elected at the last regular meeting prior to the initiation of that term’s pledge class or prior to the end of th</w:t>
      </w:r>
      <w:r w:rsidDel="00000000" w:rsidR="00000000" w:rsidRPr="00000000">
        <w:rPr>
          <w:rtl w:val="0"/>
        </w:rPr>
        <w:t xml:space="preserve">e scholastic grading period</w:t>
      </w:r>
      <w:r w:rsidDel="00000000" w:rsidR="00000000" w:rsidRPr="00000000">
        <w:rPr>
          <w:b w:val="1"/>
          <w:rtl w:val="0"/>
        </w:rPr>
        <w:t xml:space="preserve"> </w:t>
      </w:r>
      <w:r w:rsidDel="00000000" w:rsidR="00000000" w:rsidRPr="00000000">
        <w:rPr>
          <w:rtl w:val="0"/>
        </w:rPr>
        <w:t xml:space="preserve">and shall be installed at a later ceremony in accordance with the installation ceremony in the Ritual of Alpha </w:t>
      </w:r>
      <w:r w:rsidDel="00000000" w:rsidR="00000000" w:rsidRPr="00000000">
        <w:rPr>
          <w:rFonts w:ascii="Calibri" w:cs="Calibri" w:eastAsia="Calibri" w:hAnsi="Calibri"/>
          <w:rtl w:val="0"/>
        </w:rPr>
        <w:t xml:space="preserve">Kappa Psi.  Elections will take place in the months of April and December. Within five (5) days after the election of any chapter officer, the chapter secretary shall notify the executive director, regional director and district director of the results of that election.  </w:t>
      </w:r>
      <w:r w:rsidDel="00000000" w:rsidR="00000000" w:rsidRPr="00000000">
        <w:rPr>
          <w:rtl w:val="0"/>
        </w:rPr>
      </w:r>
    </w:p>
    <w:p w:rsidR="00000000" w:rsidDel="00000000" w:rsidP="00000000" w:rsidRDefault="00000000" w:rsidRPr="00000000" w14:paraId="0000003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members initiated during the current semester are not eligible to run for any Executive Board office the following semester.</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Terms of office shall be one spring semester or one fall semester with the exception of the President, Vice President, and Treasurer.</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 candidate is elected to an office, the installed Executive Board may appoint a student member in good standing to the position.</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elections for office shall be conducted by secret ballot.</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person shall be elected to a chapter office unless that person is an initiated member in good standing within the fraternity and the University of Florida.</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member may nominate any other voting member who is present at the meeting. Nominations may also be made during the election meeting prior to the closing of nominations.</w:t>
        <w:br w:type="textWrapping"/>
      </w:r>
    </w:p>
    <w:p w:rsidR="00000000" w:rsidDel="00000000" w:rsidP="00000000" w:rsidRDefault="00000000" w:rsidRPr="00000000" w14:paraId="0000003A">
      <w:pPr>
        <w:widowControl w:val="0"/>
        <w:spacing w:line="240" w:lineRule="auto"/>
        <w:rPr/>
      </w:pPr>
      <w:r w:rsidDel="00000000" w:rsidR="00000000" w:rsidRPr="00000000">
        <w:rPr>
          <w:rFonts w:ascii="Calibri" w:cs="Calibri" w:eastAsia="Calibri" w:hAnsi="Calibri"/>
          <w:rtl w:val="0"/>
        </w:rPr>
        <w:t xml:space="preserve">A candidate for elected office shall be declared elected when that member receives a number of votes equal to fifty percent (50%) plus one (1) of the quorum present. </w:t>
      </w:r>
      <w:r w:rsidDel="00000000" w:rsidR="00000000" w:rsidRPr="00000000">
        <w:rPr>
          <w:rtl w:val="0"/>
        </w:rPr>
        <w:t xml:space="preserve">If there are more than two candidates running and no candidate receives a majority vote, there shall be a run-off vote between the top two vote recipients that occurs at the same meeting.</w:t>
      </w:r>
    </w:p>
    <w:p w:rsidR="00000000" w:rsidDel="00000000" w:rsidP="00000000" w:rsidRDefault="00000000" w:rsidRPr="00000000" w14:paraId="0000003B">
      <w:pPr>
        <w:spacing w:line="240" w:lineRule="auto"/>
        <w:rPr/>
      </w:pPr>
      <w:r w:rsidDel="00000000" w:rsidR="00000000" w:rsidRPr="00000000">
        <w:rPr>
          <w:rtl w:val="0"/>
        </w:rPr>
        <w:t xml:space="preserve">In the absence of clear direction on election, amendment, and /or voting procedures, Alpha Kappa Psi agrees to follow the guidance and instruction of Robert's Rules of Order for the election or amendment process.</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b w:val="1"/>
        </w:rPr>
      </w:pPr>
      <w:r w:rsidDel="00000000" w:rsidR="00000000" w:rsidRPr="00000000">
        <w:rPr>
          <w:b w:val="1"/>
          <w:rtl w:val="0"/>
        </w:rPr>
        <w:t xml:space="preserve">ARTICLE X. FINANCE</w:t>
      </w:r>
    </w:p>
    <w:p w:rsidR="00000000" w:rsidDel="00000000" w:rsidP="00000000" w:rsidRDefault="00000000" w:rsidRPr="00000000" w14:paraId="0000003E">
      <w:pPr>
        <w:spacing w:line="240" w:lineRule="auto"/>
        <w:rPr/>
      </w:pPr>
      <w:r w:rsidDel="00000000" w:rsidR="00000000" w:rsidRPr="00000000">
        <w:rPr>
          <w:rtl w:val="0"/>
        </w:rPr>
        <w:t xml:space="preserve">As a General Registered Student Organization, Alpha Kappa Psi does not receive any funding or resources from other UF Departments or Colleges, rather, this organization is funded by membership fees.</w:t>
      </w:r>
    </w:p>
    <w:p w:rsidR="00000000" w:rsidDel="00000000" w:rsidP="00000000" w:rsidRDefault="00000000" w:rsidRPr="00000000" w14:paraId="0000003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b w:val="1"/>
        </w:rPr>
      </w:pPr>
      <w:r w:rsidDel="00000000" w:rsidR="00000000" w:rsidRPr="00000000">
        <w:rPr>
          <w:b w:val="1"/>
          <w:rtl w:val="0"/>
        </w:rPr>
        <w:t xml:space="preserve">Section 1</w:t>
      </w:r>
      <w:r w:rsidDel="00000000" w:rsidR="00000000" w:rsidRPr="00000000">
        <w:rPr>
          <w:rtl w:val="0"/>
        </w:rPr>
        <w:t xml:space="preserve">. The fiscal year of this chapter shall commence on the first day of April and end on the last day of the following March. </w:t>
      </w:r>
      <w:r w:rsidDel="00000000" w:rsidR="00000000" w:rsidRPr="00000000">
        <w:rPr>
          <w:rtl w:val="0"/>
        </w:rPr>
      </w:r>
    </w:p>
    <w:p w:rsidR="00000000" w:rsidDel="00000000" w:rsidP="00000000" w:rsidRDefault="00000000" w:rsidRPr="00000000" w14:paraId="0000004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pPr>
      <w:r w:rsidDel="00000000" w:rsidR="00000000" w:rsidRPr="00000000">
        <w:rPr>
          <w:b w:val="1"/>
          <w:rtl w:val="0"/>
        </w:rPr>
        <w:t xml:space="preserve">Section 2</w:t>
      </w:r>
      <w:r w:rsidDel="00000000" w:rsidR="00000000" w:rsidRPr="00000000">
        <w:rPr>
          <w:rtl w:val="0"/>
        </w:rPr>
        <w:t xml:space="preserve">. A budget, covering all expected income and necessary expenses of this chapter for the coming fiscal year, shall be prepared by the Chapter Treasurer at the beginning of each fiscal year. This budget shall be discussed and approved by this chapter, and a copy of the approved budget shall be submitted to the Chief Executive Officer. </w:t>
      </w:r>
    </w:p>
    <w:p w:rsidR="00000000" w:rsidDel="00000000" w:rsidP="00000000" w:rsidRDefault="00000000" w:rsidRPr="00000000" w14:paraId="0000004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b w:val="1"/>
        </w:rPr>
      </w:pPr>
      <w:r w:rsidDel="00000000" w:rsidR="00000000" w:rsidRPr="00000000">
        <w:rPr>
          <w:b w:val="1"/>
          <w:rtl w:val="0"/>
        </w:rPr>
        <w:t xml:space="preserve">Section 3</w:t>
      </w:r>
      <w:r w:rsidDel="00000000" w:rsidR="00000000" w:rsidRPr="00000000">
        <w:rPr>
          <w:rtl w:val="0"/>
        </w:rPr>
        <w:t xml:space="preserve">. The pledge fee of this chapter shall be determined by this chapter and shall be due and payable by each pledge before administration of the pledge oath. The Chapter Treasurer shall pay all Fraternity pledge fees to Alpha Kappa Psi, and send said fees to the Fraternity within seven (7) business days after the induction of each new pledge. Payment of the pledge fee entitles each pledge to a pledge manual and the use of an official pledge pin.</w:t>
      </w:r>
      <w:r w:rsidDel="00000000" w:rsidR="00000000" w:rsidRPr="00000000">
        <w:rPr>
          <w:b w:val="1"/>
          <w:rtl w:val="0"/>
        </w:rPr>
        <w:t xml:space="preserve"> </w:t>
      </w:r>
    </w:p>
    <w:p w:rsidR="00000000" w:rsidDel="00000000" w:rsidP="00000000" w:rsidRDefault="00000000" w:rsidRPr="00000000" w14:paraId="0000004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pPr>
      <w:r w:rsidDel="00000000" w:rsidR="00000000" w:rsidRPr="00000000">
        <w:rPr>
          <w:b w:val="1"/>
          <w:rtl w:val="0"/>
        </w:rPr>
        <w:t xml:space="preserve">Section 4</w:t>
      </w:r>
      <w:r w:rsidDel="00000000" w:rsidR="00000000" w:rsidRPr="00000000">
        <w:rPr>
          <w:rtl w:val="0"/>
        </w:rPr>
        <w:t xml:space="preserve">. The Fraternity initiation fee for each member shall be determined by the Chapter Congress and payable in advance of initiation. The treasurer of this chapter shall pay all Fraternity initiation fees to Alpha Kappa Psi, and send said fees to the Fraternity within seven (7) business days after the initiation of each new member. For said Fraternity initiation fee each initiate shall receive one (1) official recognition pin, a membership certificate, a subscription to The Diary until next payable due date of membership dues. </w:t>
      </w:r>
    </w:p>
    <w:p w:rsidR="00000000" w:rsidDel="00000000" w:rsidP="00000000" w:rsidRDefault="00000000" w:rsidRPr="00000000" w14:paraId="000000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b w:val="1"/>
        </w:rPr>
      </w:pPr>
      <w:r w:rsidDel="00000000" w:rsidR="00000000" w:rsidRPr="00000000">
        <w:rPr>
          <w:b w:val="1"/>
          <w:rtl w:val="0"/>
        </w:rPr>
        <w:t xml:space="preserve">Section 5</w:t>
      </w:r>
      <w:r w:rsidDel="00000000" w:rsidR="00000000" w:rsidRPr="00000000">
        <w:rPr>
          <w:i w:val="1"/>
          <w:rtl w:val="0"/>
        </w:rPr>
        <w:t xml:space="preserve">. </w:t>
      </w:r>
      <w:r w:rsidDel="00000000" w:rsidR="00000000" w:rsidRPr="00000000">
        <w:rPr>
          <w:rtl w:val="0"/>
        </w:rPr>
        <w:t xml:space="preserve">The Chapter Treasurer shall pay to Alpha Kappa Psi, and send to the Fraternity, the semi-annual Fraternity student membership dues, as determined by the Chapter Congress, for each member of this chapter prior to October 15 and February 15 of each year. Payment of dues shall entitle members to receive The Diary. </w:t>
      </w:r>
      <w:r w:rsidDel="00000000" w:rsidR="00000000" w:rsidRPr="00000000">
        <w:rPr>
          <w:rtl w:val="0"/>
        </w:rPr>
      </w:r>
    </w:p>
    <w:p w:rsidR="00000000" w:rsidDel="00000000" w:rsidP="00000000" w:rsidRDefault="00000000" w:rsidRPr="00000000" w14:paraId="000000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b w:val="1"/>
        </w:rPr>
      </w:pPr>
      <w:r w:rsidDel="00000000" w:rsidR="00000000" w:rsidRPr="00000000">
        <w:rPr>
          <w:b w:val="1"/>
          <w:rtl w:val="0"/>
        </w:rPr>
        <w:t xml:space="preserve">Section 6.  </w:t>
      </w:r>
      <w:r w:rsidDel="00000000" w:rsidR="00000000" w:rsidRPr="00000000">
        <w:rPr>
          <w:rtl w:val="0"/>
        </w:rPr>
        <w:t xml:space="preserve">The Chapter Treasurer shall pay to Alpha Kappa Psi, and send to the, the annual liability insurance premium amount, as determined by the Board of Directors, for each member of this chapter prior to October 15 of each year. </w:t>
      </w:r>
      <w:r w:rsidDel="00000000" w:rsidR="00000000" w:rsidRPr="00000000">
        <w:rPr>
          <w:b w:val="1"/>
          <w:rtl w:val="0"/>
        </w:rPr>
        <w:t xml:space="preserve">(SCCVI3C)</w:t>
      </w:r>
    </w:p>
    <w:p w:rsidR="00000000" w:rsidDel="00000000" w:rsidP="00000000" w:rsidRDefault="00000000" w:rsidRPr="00000000" w14:paraId="0000004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pPr>
      <w:r w:rsidDel="00000000" w:rsidR="00000000" w:rsidRPr="00000000">
        <w:rPr>
          <w:b w:val="1"/>
          <w:rtl w:val="0"/>
        </w:rPr>
        <w:t xml:space="preserve">Section 7</w:t>
      </w:r>
      <w:r w:rsidDel="00000000" w:rsidR="00000000" w:rsidRPr="00000000">
        <w:rPr>
          <w:rtl w:val="0"/>
        </w:rPr>
        <w:t xml:space="preserve">. This chapter may assess its own dues and fees provided same are not less than the Fraternity Dues and Fees determined by the Chapter Congress.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360"/>
        <w:rPr>
          <w:i w:val="0"/>
          <w:smallCaps w:val="0"/>
          <w:strike w:val="0"/>
          <w:sz w:val="22"/>
          <w:szCs w:val="22"/>
          <w:shd w:fill="auto" w:val="clear"/>
          <w:vertAlign w:val="baseline"/>
        </w:rPr>
      </w:pPr>
      <w:r w:rsidDel="00000000" w:rsidR="00000000" w:rsidRPr="00000000">
        <w:rPr>
          <w:rtl w:val="0"/>
        </w:rPr>
        <w:t xml:space="preserve">New member induction dues </w:t>
      </w:r>
      <w:r w:rsidDel="00000000" w:rsidR="00000000" w:rsidRPr="00000000">
        <w:rPr>
          <w:i w:val="0"/>
          <w:smallCaps w:val="0"/>
          <w:strike w:val="0"/>
          <w:sz w:val="22"/>
          <w:szCs w:val="22"/>
          <w:u w:val="none"/>
          <w:shd w:fill="auto" w:val="clear"/>
          <w:vertAlign w:val="baseline"/>
          <w:rtl w:val="0"/>
        </w:rPr>
        <w:t xml:space="preserve">for this chapter will be </w:t>
      </w:r>
      <w:r w:rsidDel="00000000" w:rsidR="00000000" w:rsidRPr="00000000">
        <w:rPr>
          <w:i w:val="0"/>
          <w:smallCaps w:val="0"/>
          <w:strike w:val="0"/>
          <w:sz w:val="22"/>
          <w:szCs w:val="22"/>
          <w:u w:val="none"/>
          <w:shd w:fill="auto" w:val="clear"/>
          <w:vertAlign w:val="baseline"/>
          <w:rtl w:val="0"/>
        </w:rPr>
        <w:t xml:space="preserve">$</w:t>
      </w:r>
      <w:r w:rsidDel="00000000" w:rsidR="00000000" w:rsidRPr="00000000">
        <w:rPr>
          <w:rtl w:val="0"/>
        </w:rPr>
        <w:t xml:space="preserve">210</w:t>
      </w:r>
      <w:r w:rsidDel="00000000" w:rsidR="00000000" w:rsidRPr="00000000">
        <w:rPr>
          <w:i w:val="0"/>
          <w:smallCaps w:val="0"/>
          <w:strike w:val="0"/>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360"/>
        <w:rPr>
          <w:i w:val="0"/>
          <w:smallCaps w:val="0"/>
          <w:strike w:val="0"/>
          <w:sz w:val="22"/>
          <w:szCs w:val="22"/>
          <w:shd w:fill="auto" w:val="clear"/>
          <w:vertAlign w:val="baseline"/>
        </w:rPr>
      </w:pPr>
      <w:r w:rsidDel="00000000" w:rsidR="00000000" w:rsidRPr="00000000">
        <w:rPr>
          <w:i w:val="0"/>
          <w:smallCaps w:val="0"/>
          <w:strike w:val="0"/>
          <w:sz w:val="22"/>
          <w:szCs w:val="22"/>
          <w:u w:val="none"/>
          <w:shd w:fill="auto" w:val="clear"/>
          <w:vertAlign w:val="baseline"/>
          <w:rtl w:val="0"/>
        </w:rPr>
        <w:t xml:space="preserve">New member initiation dues for this chapter will be </w:t>
      </w:r>
      <w:r w:rsidDel="00000000" w:rsidR="00000000" w:rsidRPr="00000000">
        <w:rPr>
          <w:i w:val="0"/>
          <w:smallCaps w:val="0"/>
          <w:strike w:val="0"/>
          <w:sz w:val="22"/>
          <w:szCs w:val="22"/>
          <w:u w:val="none"/>
          <w:shd w:fill="auto" w:val="clear"/>
          <w:vertAlign w:val="baseline"/>
          <w:rtl w:val="0"/>
        </w:rPr>
        <w:t xml:space="preserve">$</w:t>
      </w:r>
      <w:r w:rsidDel="00000000" w:rsidR="00000000" w:rsidRPr="00000000">
        <w:rPr>
          <w:rtl w:val="0"/>
        </w:rPr>
        <w:t xml:space="preserve">145</w:t>
      </w:r>
      <w:r w:rsidDel="00000000" w:rsidR="00000000" w:rsidRPr="00000000">
        <w:rPr>
          <w:i w:val="0"/>
          <w:smallCaps w:val="0"/>
          <w:strike w:val="0"/>
          <w:sz w:val="22"/>
          <w:szCs w:val="22"/>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360"/>
        <w:rPr>
          <w:i w:val="0"/>
          <w:smallCaps w:val="0"/>
          <w:strike w:val="0"/>
          <w:sz w:val="22"/>
          <w:szCs w:val="22"/>
          <w:shd w:fill="auto" w:val="clear"/>
          <w:vertAlign w:val="baseline"/>
        </w:rPr>
      </w:pPr>
      <w:r w:rsidDel="00000000" w:rsidR="00000000" w:rsidRPr="00000000">
        <w:rPr>
          <w:i w:val="0"/>
          <w:smallCaps w:val="0"/>
          <w:strike w:val="0"/>
          <w:sz w:val="22"/>
          <w:szCs w:val="22"/>
          <w:u w:val="none"/>
          <w:shd w:fill="auto" w:val="clear"/>
          <w:vertAlign w:val="baseline"/>
          <w:rtl w:val="0"/>
        </w:rPr>
        <w:t xml:space="preserve">Student membership dues for this chapter shall be</w:t>
      </w:r>
      <w:r w:rsidDel="00000000" w:rsidR="00000000" w:rsidRPr="00000000">
        <w:rPr>
          <w:i w:val="0"/>
          <w:smallCaps w:val="0"/>
          <w:strike w:val="0"/>
          <w:sz w:val="22"/>
          <w:szCs w:val="22"/>
          <w:u w:val="none"/>
          <w:shd w:fill="auto" w:val="clear"/>
          <w:vertAlign w:val="baseline"/>
          <w:rtl w:val="0"/>
        </w:rPr>
        <w:t xml:space="preserve"> $220.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200" w:before="0" w:line="240" w:lineRule="auto"/>
        <w:ind w:left="720" w:right="0" w:hanging="360"/>
        <w:rPr>
          <w:i w:val="0"/>
          <w:smallCaps w:val="0"/>
          <w:strike w:val="0"/>
          <w:color w:val="000000"/>
          <w:sz w:val="22"/>
          <w:szCs w:val="22"/>
          <w:shd w:fill="auto" w:val="clear"/>
          <w:vertAlign w:val="baseline"/>
        </w:rPr>
      </w:pPr>
      <w:r w:rsidDel="00000000" w:rsidR="00000000" w:rsidRPr="00000000">
        <w:rPr>
          <w:i w:val="0"/>
          <w:smallCaps w:val="0"/>
          <w:strike w:val="0"/>
          <w:sz w:val="22"/>
          <w:szCs w:val="22"/>
          <w:u w:val="none"/>
          <w:shd w:fill="auto" w:val="clear"/>
          <w:vertAlign w:val="baseline"/>
          <w:rtl w:val="0"/>
        </w:rPr>
        <w:t xml:space="preserve">The Executive Board of this chapter may reduce or waive any fees</w:t>
      </w:r>
      <w:r w:rsidDel="00000000" w:rsidR="00000000" w:rsidRPr="00000000">
        <w:rPr>
          <w:i w:val="0"/>
          <w:smallCaps w:val="0"/>
          <w:strike w:val="0"/>
          <w:color w:val="000000"/>
          <w:sz w:val="22"/>
          <w:szCs w:val="22"/>
          <w:u w:val="none"/>
          <w:shd w:fill="auto" w:val="clear"/>
          <w:vertAlign w:val="baseline"/>
          <w:rtl w:val="0"/>
        </w:rPr>
        <w:t xml:space="preserve"> or payments of a member in cases of hardship.</w:t>
      </w:r>
    </w:p>
    <w:p w:rsidR="00000000" w:rsidDel="00000000" w:rsidP="00000000" w:rsidRDefault="00000000" w:rsidRPr="00000000" w14:paraId="000000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8</w:t>
      </w:r>
      <w:r w:rsidDel="00000000" w:rsidR="00000000" w:rsidRPr="00000000">
        <w:rPr>
          <w:rFonts w:ascii="Calibri" w:cs="Calibri" w:eastAsia="Calibri" w:hAnsi="Calibri"/>
          <w:rtl w:val="0"/>
        </w:rPr>
        <w:t xml:space="preserve">. The Chapter Treasurer shall deposit all funds in the name of and to the credit of this chapter, and shall make expenditures only upon the written authorization of the Chapter President. The treasurer shall be bonded to the Chapter Congress under a blanket bond covering all College Chapter Treasurers for the faithful performance of their duties and shall have such further powers and duties as may be prescribed by the Board of Directors.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Section 9</w:t>
      </w:r>
      <w:r w:rsidDel="00000000" w:rsidR="00000000" w:rsidRPr="00000000">
        <w:rPr>
          <w:rFonts w:ascii="Calibri" w:cs="Calibri" w:eastAsia="Calibri" w:hAnsi="Calibri"/>
          <w:rtl w:val="0"/>
        </w:rPr>
        <w:t xml:space="preserve">. An Auditing Committee, elected by this chapter’s membership consisting preferably of at least one (1) Certified Public Accountant, shall annually audit the books and accounts of this chapter. This audit shall be made immediately after the close of its fiscal year. If for any reason the Chapter Treasurer is unable to complete a term of office, an immediate interim audit shall follow. The committee shall report directly to this chapter’s membership, and a copy of the audit shall be forwarded to the Chief Executive Officer. A separate monthly reconciliation of cash receipts and disbursements shall be performed and the results shall be promptly reported to this chapter. </w:t>
      </w:r>
    </w:p>
    <w:p w:rsidR="00000000" w:rsidDel="00000000" w:rsidP="00000000" w:rsidRDefault="00000000" w:rsidRPr="00000000" w14:paraId="000000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10</w:t>
      </w:r>
      <w:r w:rsidDel="00000000" w:rsidR="00000000" w:rsidRPr="00000000">
        <w:rPr>
          <w:rFonts w:ascii="Calibri" w:cs="Calibri" w:eastAsia="Calibri" w:hAnsi="Calibri"/>
          <w:rtl w:val="0"/>
        </w:rPr>
        <w:t xml:space="preserve">. The </w:t>
      </w:r>
      <w:r w:rsidDel="00000000" w:rsidR="00000000" w:rsidRPr="00000000">
        <w:rPr>
          <w:rtl w:val="0"/>
        </w:rPr>
        <w:t xml:space="preserve">bylaws of this</w:t>
      </w:r>
      <w:r w:rsidDel="00000000" w:rsidR="00000000" w:rsidRPr="00000000">
        <w:rPr>
          <w:rFonts w:ascii="Calibri" w:cs="Calibri" w:eastAsia="Calibri" w:hAnsi="Calibri"/>
          <w:rtl w:val="0"/>
        </w:rPr>
        <w:t xml:space="preserve"> chapter may provide for a sinking fund to be used by an appropriate housing corporation for the building or purchase of a chapter house or for the maintenance of a chapter office. No housing corporation shall own or lease real property before incorporation under the laws of the state in which the property is located. In addition, the Board of Directors must approve all housing corporations. </w:t>
      </w:r>
      <w:r w:rsidDel="00000000" w:rsidR="00000000" w:rsidRPr="00000000">
        <w:rPr>
          <w:rtl w:val="0"/>
        </w:rPr>
      </w:r>
    </w:p>
    <w:p w:rsidR="00000000" w:rsidDel="00000000" w:rsidP="00000000" w:rsidRDefault="00000000" w:rsidRPr="00000000" w14:paraId="000000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jc w:val="both"/>
        <w:rPr>
          <w:rFonts w:ascii="Calibri" w:cs="Calibri" w:eastAsia="Calibri" w:hAnsi="Calibri"/>
          <w:i w:val="1"/>
        </w:rPr>
      </w:pPr>
      <w:r w:rsidDel="00000000" w:rsidR="00000000" w:rsidRPr="00000000">
        <w:rPr>
          <w:rFonts w:ascii="Calibri" w:cs="Calibri" w:eastAsia="Calibri" w:hAnsi="Calibri"/>
          <w:b w:val="1"/>
          <w:rtl w:val="0"/>
        </w:rPr>
        <w:t xml:space="preserve">Section 11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Every member in good standing is encouraged to continue their lifelong affiliation with Alpha Kappa Psi by donating to the Alpha Kappa Psi Foundation.</w:t>
      </w:r>
    </w:p>
    <w:p w:rsidR="00000000" w:rsidDel="00000000" w:rsidP="00000000" w:rsidRDefault="00000000" w:rsidRPr="00000000" w14:paraId="0000004E">
      <w:pPr>
        <w:spacing w:line="240" w:lineRule="auto"/>
        <w:rPr>
          <w:b w:val="1"/>
        </w:rPr>
      </w:pPr>
      <w:r w:rsidDel="00000000" w:rsidR="00000000" w:rsidRPr="00000000">
        <w:rPr>
          <w:b w:val="1"/>
          <w:rtl w:val="0"/>
        </w:rPr>
        <w:t xml:space="preserve">ARTICLE XI. DISSOLUTION OF ORGANIZATION</w:t>
      </w:r>
    </w:p>
    <w:p w:rsidR="00000000" w:rsidDel="00000000" w:rsidP="00000000" w:rsidRDefault="00000000" w:rsidRPr="00000000" w14:paraId="0000004F">
      <w:pPr>
        <w:spacing w:line="240" w:lineRule="auto"/>
        <w:rPr/>
      </w:pPr>
      <w:r w:rsidDel="00000000" w:rsidR="00000000" w:rsidRPr="00000000">
        <w:rPr>
          <w:rtl w:val="0"/>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Alpha Kappa Psi will leave any assets and outstanding funds to</w:t>
      </w:r>
      <w:r w:rsidDel="00000000" w:rsidR="00000000" w:rsidRPr="00000000">
        <w:rPr>
          <w:rFonts w:ascii="Calibri" w:cs="Calibri" w:eastAsia="Calibri" w:hAnsi="Calibri"/>
          <w:rtl w:val="0"/>
        </w:rPr>
        <w:t xml:space="preserve"> </w:t>
      </w:r>
      <w:r w:rsidDel="00000000" w:rsidR="00000000" w:rsidRPr="00000000">
        <w:rPr>
          <w:rtl w:val="0"/>
        </w:rPr>
        <w:t xml:space="preserve">the </w:t>
      </w:r>
      <w:r w:rsidDel="00000000" w:rsidR="00000000" w:rsidRPr="00000000">
        <w:rPr>
          <w:rtl w:val="0"/>
        </w:rPr>
        <w:t xml:space="preserve">Gainesville Thrives, the chapter's official philanthropy. </w:t>
      </w:r>
    </w:p>
    <w:p w:rsidR="00000000" w:rsidDel="00000000" w:rsidP="00000000" w:rsidRDefault="00000000" w:rsidRPr="00000000" w14:paraId="00000050">
      <w:pPr>
        <w:spacing w:line="240" w:lineRule="auto"/>
        <w:rPr/>
      </w:pPr>
      <w:r w:rsidDel="00000000" w:rsidR="00000000" w:rsidRPr="00000000">
        <w:rPr>
          <w:rFonts w:ascii="Calibri" w:cs="Calibri" w:eastAsia="Calibri" w:hAnsi="Calibri"/>
          <w:rtl w:val="0"/>
        </w:rPr>
        <w:t xml:space="preserve">Upon the closing of a chapter, the chapter must return all property of Alpha Kappa Psi Fraternity Inc. to the Heritage Center. Property of Alpha Kappa Psi Fraternity Inc. includes ritual robes and regalia, all copies of the Ritual of Alpha Kappa Psi and the chapter charter.</w:t>
      </w:r>
      <w:r w:rsidDel="00000000" w:rsidR="00000000" w:rsidRPr="00000000">
        <w:rPr>
          <w:rtl w:val="0"/>
        </w:rPr>
      </w:r>
    </w:p>
    <w:p w:rsidR="00000000" w:rsidDel="00000000" w:rsidP="00000000" w:rsidRDefault="00000000" w:rsidRPr="00000000" w14:paraId="00000051">
      <w:pPr>
        <w:spacing w:line="240" w:lineRule="auto"/>
        <w:rPr>
          <w:b w:val="1"/>
        </w:rPr>
      </w:pPr>
      <w:r w:rsidDel="00000000" w:rsidR="00000000" w:rsidRPr="00000000">
        <w:rPr>
          <w:b w:val="1"/>
          <w:rtl w:val="0"/>
        </w:rPr>
        <w:t xml:space="preserve">ARTICLE XII: AMENDMENTS TO CONSTITUTION</w:t>
      </w:r>
    </w:p>
    <w:p w:rsidR="00000000" w:rsidDel="00000000" w:rsidP="00000000" w:rsidRDefault="00000000" w:rsidRPr="00000000" w14:paraId="00000052">
      <w:pPr>
        <w:spacing w:line="240" w:lineRule="auto"/>
        <w:rPr/>
      </w:pPr>
      <w:r w:rsidDel="00000000" w:rsidR="00000000" w:rsidRPr="00000000">
        <w:rPr>
          <w:rtl w:val="0"/>
        </w:rPr>
        <w:t xml:space="preserve">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 laws of this chapter shall consist of the Ritual of Alpha Kappa Psi, the Constitution and Statutory Code, the interim edicts and regulations of the Board of Directors, the Official Bylaws of Alpha Phi, and this constitution. </w:t>
      </w: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This chapter may enact rules and regulations for chapter operations, providing such rules and regulations are consistent with the Ritual of Alpha Kappa Psi, the Constitution and Statutory Code, the interim edicts and regulations of the Board of Directors, the Official Bylaws of Alpha Phi, and this constitution. </w:t>
      </w: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Fonts w:ascii="Calibri" w:cs="Calibri" w:eastAsia="Calibri" w:hAnsi="Calibri"/>
          <w:rtl w:val="0"/>
        </w:rPr>
        <w:t xml:space="preserve">These laws may be amended by a two-thirds vote of the student membership of this chapter in good standing, after first making a motion for any proposed amendment and then allowing that motion to lay on the table for at least one (1) meeting before a final vote is taken.  In no case shall this chapter have the right or power to change, alter or amend any requirements of the Ritual of Alpha Kappa Psi, the Constitution and Statutory Code, or the interim edicts and Statements of Policy of the Board of Directors.  All amendments or changes made to these Bylaws by this chapter shall be prepared </w:t>
      </w:r>
      <w:r w:rsidDel="00000000" w:rsidR="00000000" w:rsidRPr="00000000">
        <w:rPr>
          <w:rtl w:val="0"/>
        </w:rPr>
        <w:t xml:space="preserve">in triplicate and forwarded to the Chief Executive Officer. </w:t>
      </w:r>
    </w:p>
    <w:p w:rsidR="00000000" w:rsidDel="00000000" w:rsidP="00000000" w:rsidRDefault="00000000" w:rsidRPr="00000000" w14:paraId="00000056">
      <w:pPr>
        <w:spacing w:after="0" w:line="240" w:lineRule="auto"/>
        <w:rPr/>
      </w:pPr>
      <w:r w:rsidDel="00000000" w:rsidR="00000000" w:rsidRPr="00000000">
        <w:rPr>
          <w:rtl w:val="0"/>
        </w:rPr>
        <w:t xml:space="preserve">All amended constitutions must be submitted directly to Student Engagement for review and approval.  </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b w:val="1"/>
          <w:u w:val="single"/>
        </w:rPr>
      </w:pP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center"/>
    </w:pPr>
    <w:rPr>
      <w:rFonts w:ascii="Times New Roman" w:cs="Times New Roman" w:eastAsia="Times New Roman" w:hAnsi="Times New Roman"/>
      <w:b w:val="1"/>
      <w:color w:val="000000"/>
      <w:sz w:val="19"/>
      <w:szCs w:val="19"/>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7726"/>
    <w:pPr>
      <w:spacing w:after="200" w:line="276" w:lineRule="auto"/>
    </w:pPr>
  </w:style>
  <w:style w:type="paragraph" w:styleId="Heading1">
    <w:name w:val="heading 1"/>
    <w:basedOn w:val="Normal"/>
    <w:next w:val="Normal"/>
    <w:link w:val="Heading1Char"/>
    <w:rsid w:val="00D51180"/>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9"/>
    <w:qFormat w:val="1"/>
    <w:rsid w:val="0066225E"/>
    <w:pPr>
      <w:keepNext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pPr>
    <w:rPr>
      <w:rFonts w:ascii="Times New Roman" w:eastAsia="Times New Roman" w:hAnsi="Times New Roman"/>
      <w:b w:val="1"/>
      <w:color w:val="000000"/>
      <w:sz w:val="19"/>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9"/>
    <w:locked w:val="1"/>
    <w:rsid w:val="0066225E"/>
    <w:rPr>
      <w:rFonts w:ascii="Times New Roman" w:cs="Times New Roman" w:hAnsi="Times New Roman"/>
      <w:b w:val="1"/>
      <w:color w:val="000000"/>
      <w:sz w:val="20"/>
      <w:szCs w:val="20"/>
    </w:rPr>
  </w:style>
  <w:style w:type="paragraph" w:styleId="ListParagraph">
    <w:name w:val="List Paragraph"/>
    <w:basedOn w:val="Normal"/>
    <w:uiPriority w:val="99"/>
    <w:qFormat w:val="1"/>
    <w:rsid w:val="003D4282"/>
    <w:pPr>
      <w:ind w:left="720"/>
      <w:contextualSpacing w:val="1"/>
    </w:pPr>
  </w:style>
  <w:style w:type="paragraph" w:styleId="BodyTextIndent2">
    <w:name w:val="Body Text Indent 2"/>
    <w:basedOn w:val="Normal"/>
    <w:link w:val="BodyTextIndent2Char"/>
    <w:uiPriority w:val="99"/>
    <w:rsid w:val="00B93D61"/>
    <w:pPr>
      <w:suppressAutoHyphens w:val="1"/>
      <w:spacing w:after="0" w:line="240" w:lineRule="auto"/>
      <w:ind w:left="720"/>
    </w:pPr>
    <w:rPr>
      <w:rFonts w:ascii="Courier" w:eastAsia="Times New Roman" w:hAnsi="Courier"/>
      <w:spacing w:val="-2"/>
      <w:sz w:val="24"/>
      <w:szCs w:val="20"/>
    </w:rPr>
  </w:style>
  <w:style w:type="character" w:styleId="BodyTextIndent2Char" w:customStyle="1">
    <w:name w:val="Body Text Indent 2 Char"/>
    <w:basedOn w:val="DefaultParagraphFont"/>
    <w:link w:val="BodyTextIndent2"/>
    <w:uiPriority w:val="99"/>
    <w:locked w:val="1"/>
    <w:rsid w:val="00B93D61"/>
    <w:rPr>
      <w:rFonts w:ascii="Courier" w:cs="Times New Roman" w:hAnsi="Courier"/>
      <w:spacing w:val="-2"/>
      <w:sz w:val="20"/>
      <w:szCs w:val="20"/>
    </w:rPr>
  </w:style>
  <w:style w:type="paragraph" w:styleId="toa" w:customStyle="1">
    <w:name w:val="toa"/>
    <w:basedOn w:val="Normal"/>
    <w:uiPriority w:val="99"/>
    <w:rsid w:val="00C12887"/>
    <w:pPr>
      <w:tabs>
        <w:tab w:val="left" w:pos="9000"/>
        <w:tab w:val="right" w:pos="9360"/>
      </w:tabs>
      <w:suppressAutoHyphens w:val="1"/>
      <w:spacing w:after="0" w:line="240" w:lineRule="auto"/>
    </w:pPr>
    <w:rPr>
      <w:rFonts w:ascii="Courier" w:eastAsia="Times New Roman" w:hAnsi="Courier"/>
      <w:sz w:val="24"/>
      <w:szCs w:val="20"/>
    </w:rPr>
  </w:style>
  <w:style w:type="paragraph" w:styleId="BodyTextIndent3">
    <w:name w:val="Body Text Indent 3"/>
    <w:basedOn w:val="Normal"/>
    <w:link w:val="BodyTextIndent3Char"/>
    <w:uiPriority w:val="99"/>
    <w:rsid w:val="0097602F"/>
    <w:pPr>
      <w:spacing w:after="120"/>
      <w:ind w:left="360"/>
    </w:pPr>
    <w:rPr>
      <w:sz w:val="16"/>
      <w:szCs w:val="16"/>
    </w:rPr>
  </w:style>
  <w:style w:type="character" w:styleId="BodyTextIndent3Char" w:customStyle="1">
    <w:name w:val="Body Text Indent 3 Char"/>
    <w:basedOn w:val="DefaultParagraphFont"/>
    <w:link w:val="BodyTextIndent3"/>
    <w:uiPriority w:val="99"/>
    <w:locked w:val="1"/>
    <w:rsid w:val="0097602F"/>
    <w:rPr>
      <w:rFonts w:cs="Times New Roman"/>
      <w:sz w:val="16"/>
      <w:szCs w:val="16"/>
    </w:rPr>
  </w:style>
  <w:style w:type="paragraph" w:styleId="BodyTextIndent">
    <w:name w:val="Body Text Indent"/>
    <w:basedOn w:val="Normal"/>
    <w:link w:val="BodyTextIndentChar"/>
    <w:uiPriority w:val="99"/>
    <w:rsid w:val="0018643E"/>
    <w:pPr>
      <w:spacing w:after="120"/>
      <w:ind w:left="360"/>
    </w:pPr>
  </w:style>
  <w:style w:type="character" w:styleId="BodyTextIndentChar" w:customStyle="1">
    <w:name w:val="Body Text Indent Char"/>
    <w:basedOn w:val="DefaultParagraphFont"/>
    <w:link w:val="BodyTextIndent"/>
    <w:uiPriority w:val="99"/>
    <w:locked w:val="1"/>
    <w:rsid w:val="0018643E"/>
    <w:rPr>
      <w:rFonts w:cs="Times New Roman"/>
    </w:rPr>
  </w:style>
  <w:style w:type="character" w:styleId="CommentReference">
    <w:name w:val="annotation reference"/>
    <w:basedOn w:val="DefaultParagraphFont"/>
    <w:rsid w:val="002D66B0"/>
    <w:rPr>
      <w:sz w:val="16"/>
      <w:szCs w:val="16"/>
    </w:rPr>
  </w:style>
  <w:style w:type="paragraph" w:styleId="CommentText">
    <w:name w:val="annotation text"/>
    <w:basedOn w:val="Normal"/>
    <w:link w:val="CommentTextChar"/>
    <w:rsid w:val="002D66B0"/>
    <w:pPr>
      <w:spacing w:line="240" w:lineRule="auto"/>
    </w:pPr>
    <w:rPr>
      <w:sz w:val="20"/>
      <w:szCs w:val="20"/>
    </w:rPr>
  </w:style>
  <w:style w:type="character" w:styleId="CommentTextChar" w:customStyle="1">
    <w:name w:val="Comment Text Char"/>
    <w:basedOn w:val="DefaultParagraphFont"/>
    <w:link w:val="CommentText"/>
    <w:rsid w:val="002D66B0"/>
    <w:rPr>
      <w:sz w:val="20"/>
      <w:szCs w:val="20"/>
    </w:rPr>
  </w:style>
  <w:style w:type="paragraph" w:styleId="CommentSubject">
    <w:name w:val="annotation subject"/>
    <w:basedOn w:val="CommentText"/>
    <w:next w:val="CommentText"/>
    <w:link w:val="CommentSubjectChar"/>
    <w:rsid w:val="002D66B0"/>
    <w:rPr>
      <w:b w:val="1"/>
      <w:bCs w:val="1"/>
    </w:rPr>
  </w:style>
  <w:style w:type="character" w:styleId="CommentSubjectChar" w:customStyle="1">
    <w:name w:val="Comment Subject Char"/>
    <w:basedOn w:val="CommentTextChar"/>
    <w:link w:val="CommentSubject"/>
    <w:rsid w:val="002D66B0"/>
    <w:rPr>
      <w:b w:val="1"/>
      <w:bCs w:val="1"/>
      <w:sz w:val="20"/>
      <w:szCs w:val="20"/>
    </w:rPr>
  </w:style>
  <w:style w:type="paragraph" w:styleId="BalloonText">
    <w:name w:val="Balloon Text"/>
    <w:basedOn w:val="Normal"/>
    <w:link w:val="BalloonTextChar"/>
    <w:rsid w:val="002D66B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2D66B0"/>
    <w:rPr>
      <w:rFonts w:ascii="Tahoma" w:cs="Tahoma" w:hAnsi="Tahoma"/>
      <w:sz w:val="16"/>
      <w:szCs w:val="16"/>
    </w:rPr>
  </w:style>
  <w:style w:type="paragraph" w:styleId="Default" w:customStyle="1">
    <w:name w:val="Default"/>
    <w:rsid w:val="00EB0CE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val="1"/>
    <w:unhideWhenUsed w:val="1"/>
    <w:rsid w:val="00225C82"/>
    <w:pPr>
      <w:spacing w:after="100" w:afterAutospacing="1" w:before="100" w:beforeAutospacing="1" w:line="240" w:lineRule="auto"/>
    </w:pPr>
    <w:rPr>
      <w:rFonts w:ascii="Times New Roman" w:eastAsia="Times New Roman" w:hAnsi="Times New Roman"/>
      <w:sz w:val="24"/>
      <w:szCs w:val="24"/>
    </w:rPr>
  </w:style>
  <w:style w:type="character" w:styleId="Heading1Char" w:customStyle="1">
    <w:name w:val="Heading 1 Char"/>
    <w:basedOn w:val="DefaultParagraphFont"/>
    <w:link w:val="Heading1"/>
    <w:rsid w:val="00D51180"/>
    <w:rPr>
      <w:rFonts w:asciiTheme="majorHAnsi" w:cstheme="majorBidi" w:eastAsiaTheme="majorEastAsia" w:hAnsiTheme="majorHAnsi"/>
      <w:color w:val="365f91" w:themeColor="accent1" w:themeShade="0000BF"/>
      <w:sz w:val="32"/>
      <w:szCs w:val="32"/>
    </w:rPr>
  </w:style>
  <w:style w:type="paragraph" w:styleId="mb-1" w:customStyle="1">
    <w:name w:val="mb-1"/>
    <w:basedOn w:val="Normal"/>
    <w:rsid w:val="00D51180"/>
    <w:pPr>
      <w:spacing w:after="100" w:afterAutospacing="1" w:before="100" w:beforeAutospacing="1" w:line="240" w:lineRule="auto"/>
    </w:pPr>
    <w:rPr>
      <w:rFonts w:ascii="Times New Roman" w:eastAsia="Times New Roman" w:hAnsi="Times New Roman"/>
      <w:sz w:val="24"/>
      <w:szCs w:val="24"/>
    </w:rPr>
  </w:style>
  <w:style w:type="character" w:styleId="working-title" w:customStyle="1">
    <w:name w:val="working-title"/>
    <w:basedOn w:val="DefaultParagraphFont"/>
    <w:rsid w:val="00D5118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BKt5dZ+TkV9ndXsMXg5SMZbWg==">CgMxLjA4AHIhMTFFQ1Q5R1d0cDZaUFJPU1dJZm8zendLVEF5aS1FLXZw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CC48E88-F854-414B-B9EC-A3C20A0BF81F}"/>
</file>

<file path=customXML/itemProps3.xml><?xml version="1.0" encoding="utf-8"?>
<ds:datastoreItem xmlns:ds="http://schemas.openxmlformats.org/officeDocument/2006/customXml" ds:itemID="{AAB7128E-C2CF-42BB-86CF-90366B6CFE07}"/>
</file>

<file path=customXML/itemProps4.xml><?xml version="1.0" encoding="utf-8"?>
<ds:datastoreItem xmlns:ds="http://schemas.openxmlformats.org/officeDocument/2006/customXml" ds:itemID="{A20C1C6C-1513-4CE0-967E-064AE5C1932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Gunnerson</dc:creator>
  <dcterms:created xsi:type="dcterms:W3CDTF">2024-08-04T18:36:00Z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010bf1678a05996a54bdfc12950a08a9725dd7d87123598f290bd677bd30df74</vt:lpwstr>
  </property>
  <property fmtid="{D5CDD505-2E9C-101B-9397-08002B2CF9AE}" pid="3" name="ContentTypeId">
    <vt:lpwstr>0x01010033B48A688A6C8247B822E66A94495B48</vt:lpwstr>
  </property>
</Properties>
</file>