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830AF" w:rsidRDefault="002830AF">
      <w:pPr>
        <w:pStyle w:val="Normal1"/>
        <w:jc w:val="center"/>
      </w:pPr>
    </w:p>
    <w:p w:rsidR="002830AF" w:rsidRDefault="002830AF">
      <w:pPr>
        <w:pStyle w:val="Normal1"/>
        <w:jc w:val="center"/>
      </w:pPr>
    </w:p>
    <w:p w:rsidR="002830AF" w:rsidRDefault="002830AF">
      <w:pPr>
        <w:pStyle w:val="Normal1"/>
        <w:jc w:val="center"/>
      </w:pPr>
    </w:p>
    <w:p w:rsidR="002830AF" w:rsidRDefault="002830AF">
      <w:pPr>
        <w:pStyle w:val="Normal1"/>
      </w:pPr>
    </w:p>
    <w:p w:rsidR="002830AF" w:rsidRDefault="002830AF">
      <w:pPr>
        <w:pStyle w:val="Normal1"/>
      </w:pPr>
    </w:p>
    <w:p w:rsidR="002830AF" w:rsidRDefault="002830AF">
      <w:pPr>
        <w:pStyle w:val="Normal1"/>
      </w:pPr>
    </w:p>
    <w:p w:rsidR="002830AF" w:rsidRDefault="002830AF">
      <w:pPr>
        <w:pStyle w:val="Normal1"/>
      </w:pPr>
    </w:p>
    <w:p w:rsidR="002830AF" w:rsidRDefault="002830AF">
      <w:pPr>
        <w:pStyle w:val="Normal1"/>
      </w:pPr>
    </w:p>
    <w:p w:rsidR="002830AF" w:rsidRDefault="002830AF">
      <w:pPr>
        <w:pStyle w:val="Normal1"/>
      </w:pPr>
    </w:p>
    <w:p w:rsidR="002830AF" w:rsidRDefault="002830AF">
      <w:pPr>
        <w:pStyle w:val="Normal1"/>
      </w:pPr>
    </w:p>
    <w:p w:rsidR="002830AF" w:rsidRDefault="002830AF">
      <w:pPr>
        <w:pStyle w:val="Normal1"/>
      </w:pPr>
    </w:p>
    <w:p w:rsidR="002830AF" w:rsidRDefault="002830AF">
      <w:pPr>
        <w:pStyle w:val="Normal1"/>
      </w:pPr>
    </w:p>
    <w:p w:rsidR="002830AF" w:rsidRDefault="002830AF">
      <w:pPr>
        <w:pStyle w:val="Normal1"/>
        <w:jc w:val="center"/>
      </w:pPr>
      <w:bookmarkStart w:id="0" w:name="_GoBack"/>
      <w:bookmarkEnd w:id="0"/>
    </w:p>
    <w:p w:rsidR="002830AF" w:rsidRDefault="002830AF">
      <w:pPr>
        <w:pStyle w:val="Normal1"/>
        <w:jc w:val="center"/>
      </w:pPr>
    </w:p>
    <w:p w:rsidR="002830AF" w:rsidRDefault="00CF1F02">
      <w:pPr>
        <w:pStyle w:val="Heading1"/>
        <w:jc w:val="center"/>
        <w:rPr>
          <w:color w:val="0B5394"/>
        </w:rPr>
      </w:pPr>
      <w:r>
        <w:rPr>
          <w:color w:val="0B5394"/>
          <w:sz w:val="48"/>
          <w:szCs w:val="48"/>
        </w:rPr>
        <w:t>Florida Club Synchronized Swimming</w:t>
      </w:r>
      <w:r>
        <w:rPr>
          <w:color w:val="0B5394"/>
        </w:rPr>
        <w:br/>
      </w:r>
      <w:r>
        <w:rPr>
          <w:color w:val="0B5394"/>
        </w:rPr>
        <w:br/>
        <w:t>Constitution</w:t>
      </w:r>
    </w:p>
    <w:p w:rsidR="002830AF" w:rsidRDefault="002830AF">
      <w:pPr>
        <w:pStyle w:val="Normal1"/>
      </w:pPr>
    </w:p>
    <w:p w:rsidR="002830AF" w:rsidRDefault="002830AF">
      <w:pPr>
        <w:pStyle w:val="Normal1"/>
      </w:pPr>
    </w:p>
    <w:p w:rsidR="002830AF" w:rsidRDefault="00CF1F02">
      <w:pPr>
        <w:pStyle w:val="Heading1"/>
        <w:rPr>
          <w:color w:val="0B5394"/>
        </w:rPr>
      </w:pPr>
      <w:r>
        <w:br w:type="page"/>
      </w:r>
    </w:p>
    <w:p w:rsidR="002830AF" w:rsidRDefault="00CF1F02">
      <w:pPr>
        <w:pStyle w:val="Heading1"/>
        <w:rPr>
          <w:color w:val="0B5394"/>
          <w:sz w:val="48"/>
          <w:szCs w:val="48"/>
        </w:rPr>
      </w:pPr>
      <w:r>
        <w:rPr>
          <w:color w:val="0B5394"/>
        </w:rPr>
        <w:lastRenderedPageBreak/>
        <w:t>Article I. Name of Organization</w:t>
      </w:r>
    </w:p>
    <w:p w:rsidR="002830AF" w:rsidRDefault="00CF1F02">
      <w:pPr>
        <w:pStyle w:val="Normal1"/>
      </w:pPr>
      <w:r>
        <w:t xml:space="preserve">This organization goes by the name of “Florida Club Synchronized Swimming”. This organization is a club team of synchronized swimmers who compete with other collegiate teams, on both club and varsity levels, around the nation. Florida Club Synchronized Swimming is registered and affiliated with USA SYNCHRO. (The official website of this affiliate is </w:t>
      </w:r>
      <w:hyperlink r:id="rId7">
        <w:r>
          <w:rPr>
            <w:color w:val="1155CC"/>
            <w:u w:val="single"/>
          </w:rPr>
          <w:t>http://usasynchro.org/</w:t>
        </w:r>
      </w:hyperlink>
      <w:r>
        <w:t xml:space="preserve">) </w:t>
      </w:r>
    </w:p>
    <w:p w:rsidR="002830AF" w:rsidRDefault="00CF1F02">
      <w:pPr>
        <w:pStyle w:val="Normal1"/>
      </w:pPr>
      <w:r>
        <w:t>— Note: This organization and sports team was previously known as “Gator Synchro”. In order to adhere to the rules of the Department of Recreational Sports at the University of Florida (</w:t>
      </w:r>
      <w:proofErr w:type="spellStart"/>
      <w:r>
        <w:t>RecSports</w:t>
      </w:r>
      <w:proofErr w:type="spellEnd"/>
      <w:r>
        <w:t>), the name had to be officially changed. As of October 1, 2019, our organization has officially adopted this new name.</w:t>
      </w:r>
    </w:p>
    <w:p w:rsidR="002830AF" w:rsidRDefault="00CF1F02">
      <w:pPr>
        <w:pStyle w:val="Heading1"/>
        <w:rPr>
          <w:color w:val="0B5394"/>
        </w:rPr>
      </w:pPr>
      <w:bookmarkStart w:id="1" w:name="_ui3bihbw57f9" w:colFirst="0" w:colLast="0"/>
      <w:bookmarkEnd w:id="1"/>
      <w:r>
        <w:rPr>
          <w:color w:val="0B5394"/>
        </w:rPr>
        <w:t>Article II. Purpose Statement</w:t>
      </w:r>
    </w:p>
    <w:p w:rsidR="002830AF" w:rsidRDefault="00CF1F02">
      <w:pPr>
        <w:pStyle w:val="Normal1"/>
      </w:pPr>
      <w:r>
        <w:t>Florida Club Synchronized Swimming was formed with the purpose of promoting teamwork, respect, and good sportsmanship. Members of this organization are encouraged to work together at all practices and competitions, to show respect and understanding for all teammates, coaches, officers, and their decisions, and to behave in a mature and respectful manner when interacting with teams from other colleges. In addition to these goals, the organization intends to provide an opportunity for its members to make new friends, be active, be involved, and learn new skills while showing support for their University.</w:t>
      </w:r>
    </w:p>
    <w:p w:rsidR="002830AF" w:rsidRDefault="00CF1F02">
      <w:pPr>
        <w:pStyle w:val="Heading1"/>
        <w:rPr>
          <w:color w:val="0B5394"/>
        </w:rPr>
      </w:pPr>
      <w:r>
        <w:rPr>
          <w:color w:val="0B5394"/>
        </w:rPr>
        <w:t>Article III. Compliance Statement</w:t>
      </w:r>
    </w:p>
    <w:p w:rsidR="002830AF" w:rsidRDefault="00CF1F02">
      <w:pPr>
        <w:pStyle w:val="Normal1"/>
      </w:pPr>
      <w:r>
        <w:t xml:space="preserve">Upon approval by the Department of Student Activities and Involvement, Florida Club Synchronized Swimming shall be a registered student organization at the University of Florida. Florida Club Synchronized Swimming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proper Branding, and Student Leader Eligibility. </w:t>
      </w:r>
    </w:p>
    <w:p w:rsidR="002830AF" w:rsidRPr="00CF1F02" w:rsidRDefault="00CF1F02" w:rsidP="00CF1F02">
      <w:pPr>
        <w:pStyle w:val="Heading1"/>
        <w:rPr>
          <w:color w:val="0B5394"/>
        </w:rPr>
      </w:pPr>
      <w:bookmarkStart w:id="2" w:name="_5g71e024jmz3" w:colFirst="0" w:colLast="0"/>
      <w:bookmarkEnd w:id="2"/>
      <w:r>
        <w:br w:type="page"/>
      </w:r>
      <w:bookmarkStart w:id="3" w:name="_kziuwjigigdi" w:colFirst="0" w:colLast="0"/>
      <w:bookmarkEnd w:id="3"/>
      <w:r>
        <w:rPr>
          <w:color w:val="0B5394"/>
        </w:rPr>
        <w:lastRenderedPageBreak/>
        <w:t>Article IV. University Regulations</w:t>
      </w:r>
      <w:r>
        <w:rPr>
          <w:color w:val="0B5394"/>
        </w:rPr>
        <w:br/>
      </w:r>
      <w:r>
        <w:rPr>
          <w:color w:val="FFA03E"/>
          <w:sz w:val="28"/>
          <w:szCs w:val="28"/>
        </w:rPr>
        <w:br/>
      </w:r>
      <w:r w:rsidRPr="00766580">
        <w:rPr>
          <w:color w:val="E36C0A" w:themeColor="accent6" w:themeShade="BF"/>
          <w:sz w:val="28"/>
          <w:szCs w:val="28"/>
        </w:rPr>
        <w:t>Section A. Non-Discrimination</w:t>
      </w:r>
      <w:r>
        <w:rPr>
          <w:color w:val="FF9426"/>
          <w:sz w:val="28"/>
          <w:szCs w:val="28"/>
        </w:rPr>
        <w:br/>
      </w:r>
      <w:r w:rsidRPr="00CF1F02">
        <w:rPr>
          <w:rFonts w:ascii="Source Sans Pro" w:hAnsi="Source Sans Pro"/>
          <w:b w:val="0"/>
          <w:color w:val="000000"/>
          <w:sz w:val="24"/>
          <w:szCs w:val="24"/>
        </w:rPr>
        <w:t>Florida Club Synchronized Swimming agrees it will not discriminate on the basis of race, creed, color, religion, age, disability, sex, sexual orientation, gender identity, gender expression, marital status, national origin, political opinions, genetic information, and or veteran status as protected under the Vietnam Era Veterans’ R</w:t>
      </w:r>
      <w:r w:rsidRPr="00CF1F02">
        <w:rPr>
          <w:rFonts w:ascii="Source Sans Pro" w:hAnsi="Source Sans Pro"/>
          <w:b w:val="0"/>
          <w:sz w:val="24"/>
          <w:szCs w:val="24"/>
        </w:rPr>
        <w:t>e</w:t>
      </w:r>
      <w:r w:rsidRPr="00CF1F02">
        <w:rPr>
          <w:rFonts w:ascii="Source Sans Pro" w:hAnsi="Source Sans Pro"/>
          <w:b w:val="0"/>
          <w:color w:val="000000"/>
          <w:sz w:val="24"/>
          <w:szCs w:val="24"/>
        </w:rPr>
        <w:t>adjustment Assistance Act.</w:t>
      </w:r>
      <w:r>
        <w:rPr>
          <w:rFonts w:ascii="Source Sans Pro" w:eastAsia="Source Sans Pro" w:hAnsi="Source Sans Pro" w:cs="Source Sans Pro"/>
          <w:b w:val="0"/>
          <w:color w:val="000000"/>
          <w:sz w:val="24"/>
          <w:szCs w:val="24"/>
        </w:rPr>
        <w:br/>
      </w:r>
      <w:r w:rsidRPr="00CF1F02">
        <w:rPr>
          <w:rFonts w:ascii="Source Sans Pro" w:eastAsia="Source Sans Pro" w:hAnsi="Source Sans Pro" w:cs="Source Sans Pro"/>
          <w:b w:val="0"/>
          <w:color w:val="E36C0A" w:themeColor="accent6" w:themeShade="BF"/>
          <w:sz w:val="24"/>
          <w:szCs w:val="24"/>
        </w:rPr>
        <w:br/>
      </w:r>
      <w:r w:rsidRPr="00CF1F02">
        <w:rPr>
          <w:color w:val="E36C0A" w:themeColor="accent6" w:themeShade="BF"/>
          <w:sz w:val="28"/>
          <w:szCs w:val="28"/>
        </w:rPr>
        <w:t>Section B. Sexual Harassment</w:t>
      </w:r>
      <w:r>
        <w:rPr>
          <w:color w:val="FF9426"/>
          <w:sz w:val="28"/>
          <w:szCs w:val="28"/>
        </w:rPr>
        <w:br/>
      </w:r>
      <w:r w:rsidRPr="00CF1F02">
        <w:rPr>
          <w:rFonts w:ascii="Source Sans Pro" w:hAnsi="Source Sans Pro"/>
          <w:b w:val="0"/>
          <w:color w:val="auto"/>
          <w:sz w:val="24"/>
          <w:szCs w:val="24"/>
        </w:rPr>
        <w:t>Upon approval by the Department of Student Activities and Involvement, Florida Club Synchronized Swimming shall be a registered student organization at the University of Florida. Florida Club Synchronized Swimming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rsidR="00CF1F02" w:rsidRDefault="00CF1F02">
      <w:pPr>
        <w:pStyle w:val="Heading1"/>
        <w:rPr>
          <w:rFonts w:ascii="Source Sans Pro" w:eastAsia="Source Sans Pro" w:hAnsi="Source Sans Pro" w:cs="Source Sans Pro"/>
          <w:b w:val="0"/>
          <w:color w:val="000000"/>
          <w:sz w:val="24"/>
          <w:szCs w:val="24"/>
        </w:rPr>
      </w:pPr>
      <w:bookmarkStart w:id="4" w:name="_8omtmf6wpszt" w:colFirst="0" w:colLast="0"/>
      <w:bookmarkEnd w:id="4"/>
      <w:r w:rsidRPr="00CF1F02">
        <w:rPr>
          <w:color w:val="E36C0A" w:themeColor="accent6" w:themeShade="BF"/>
          <w:sz w:val="28"/>
          <w:szCs w:val="28"/>
        </w:rPr>
        <w:t>Section C. Hazing</w:t>
      </w:r>
      <w:r>
        <w:rPr>
          <w:color w:val="FFA03E"/>
          <w:sz w:val="28"/>
          <w:szCs w:val="28"/>
        </w:rPr>
        <w:br/>
      </w:r>
      <w:r>
        <w:rPr>
          <w:rFonts w:ascii="Source Sans Pro" w:eastAsia="Source Sans Pro" w:hAnsi="Source Sans Pro" w:cs="Source Sans Pro"/>
          <w:b w:val="0"/>
          <w:color w:val="000000"/>
          <w:sz w:val="24"/>
          <w:szCs w:val="24"/>
        </w:rPr>
        <w:t>Florida Club Synchronized Swimming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w:t>
      </w:r>
      <w:bookmarkStart w:id="5" w:name="_lzhylzfl8fu" w:colFirst="0" w:colLast="0"/>
      <w:bookmarkStart w:id="6" w:name="_mvpcncxj07aw" w:colFirst="0" w:colLast="0"/>
      <w:bookmarkEnd w:id="5"/>
      <w:bookmarkEnd w:id="6"/>
    </w:p>
    <w:p w:rsidR="002830AF" w:rsidRPr="00CF1F02" w:rsidRDefault="00CF1F02">
      <w:pPr>
        <w:pStyle w:val="Heading1"/>
        <w:rPr>
          <w:rFonts w:ascii="Source Sans Pro" w:eastAsia="Source Sans Pro" w:hAnsi="Source Sans Pro" w:cs="Source Sans Pro"/>
          <w:b w:val="0"/>
          <w:color w:val="000000"/>
          <w:sz w:val="24"/>
          <w:szCs w:val="24"/>
        </w:rPr>
      </w:pPr>
      <w:r w:rsidRPr="00CF1F02">
        <w:rPr>
          <w:color w:val="E36C0A" w:themeColor="accent6" w:themeShade="BF"/>
          <w:sz w:val="28"/>
          <w:szCs w:val="28"/>
        </w:rPr>
        <w:t>Section D. Responsibility to Report</w:t>
      </w:r>
      <w:r>
        <w:rPr>
          <w:color w:val="FFA03E"/>
          <w:sz w:val="28"/>
          <w:szCs w:val="28"/>
        </w:rPr>
        <w:br/>
      </w:r>
      <w:r>
        <w:rPr>
          <w:rFonts w:ascii="Source Sans Pro" w:eastAsia="Source Sans Pro" w:hAnsi="Source Sans Pro" w:cs="Source Sans Pro"/>
          <w:b w:val="0"/>
          <w:color w:val="000000"/>
          <w:sz w:val="24"/>
          <w:szCs w:val="24"/>
        </w:rPr>
        <w:t>If this organization becomes aware of any such conduct described in this article, Florida Club Synchronized Swimming will report it immediately to Student Activities and Involvement, the Director of Student Conduct and Conflict Resolution, or the University’s Title IX Coordinator.</w:t>
      </w:r>
      <w:bookmarkStart w:id="7" w:name="_q61xagecqh4v" w:colFirst="0" w:colLast="0"/>
      <w:bookmarkEnd w:id="7"/>
    </w:p>
    <w:p w:rsidR="002830AF" w:rsidRDefault="00CF1F02">
      <w:pPr>
        <w:pStyle w:val="Heading1"/>
        <w:rPr>
          <w:color w:val="0B5394"/>
        </w:rPr>
      </w:pPr>
      <w:bookmarkStart w:id="8" w:name="_302qc690fgmc" w:colFirst="0" w:colLast="0"/>
      <w:bookmarkEnd w:id="8"/>
      <w:r>
        <w:rPr>
          <w:color w:val="0B5394"/>
        </w:rPr>
        <w:t>Article V. Membership</w:t>
      </w:r>
    </w:p>
    <w:p w:rsidR="002830AF" w:rsidRDefault="00CF1F02">
      <w:pPr>
        <w:pStyle w:val="Normal1"/>
        <w:spacing w:before="0" w:after="0"/>
      </w:pPr>
      <w:r>
        <w:lastRenderedPageBreak/>
        <w:t xml:space="preserve">Membership in this organization is open to all enrolled students at the University of Florida.  Non-enrolled students, spouses, faculty, and staff may be associate members; however, they may not vote or hold office.  All members and associate members are free to leave and disassociate without fear of retribution, retaliation, or harassment. </w:t>
      </w:r>
    </w:p>
    <w:p w:rsidR="002830AF" w:rsidRDefault="002830AF">
      <w:pPr>
        <w:pStyle w:val="Normal1"/>
      </w:pPr>
    </w:p>
    <w:p w:rsidR="002830AF" w:rsidRPr="00CF1F02" w:rsidRDefault="00CF1F02">
      <w:pPr>
        <w:pStyle w:val="Heading1"/>
        <w:rPr>
          <w:color w:val="0B5394"/>
        </w:rPr>
      </w:pPr>
      <w:bookmarkStart w:id="9" w:name="_ob5fl5dedopv" w:colFirst="0" w:colLast="0"/>
      <w:bookmarkEnd w:id="9"/>
      <w:r>
        <w:rPr>
          <w:color w:val="0B5394"/>
        </w:rPr>
        <w:t>Article VI. Student Organization Advisor</w:t>
      </w:r>
      <w:bookmarkStart w:id="10" w:name="_lfa2bib59a8y" w:colFirst="0" w:colLast="0"/>
      <w:bookmarkEnd w:id="10"/>
      <w:r>
        <w:rPr>
          <w:color w:val="0B5394"/>
        </w:rPr>
        <w:br/>
      </w:r>
      <w:r>
        <w:rPr>
          <w:rFonts w:ascii="Source Sans Pro" w:eastAsia="Source Sans Pro" w:hAnsi="Source Sans Pro" w:cs="Source Sans Pro"/>
          <w:b w:val="0"/>
          <w:color w:val="000000"/>
          <w:sz w:val="24"/>
          <w:szCs w:val="24"/>
        </w:rPr>
        <w:t>Florida Club Synchronized Swimming shall have one faculty advisor to assist and advise the organization and the elected officers in any way possible. Their duties shall include monthly updates and meetings. This advisor will be a full-time employee of the University of Florida and perform their duties for a minimum of one academic year. The team officers will select the faculty advisor after being elected. The advisor will be elected by a 75% majority vote from the new officers. If for any reason, the advisor chooses not to return, or the team does not want to keep its advisor, the officers may replace the advisor, but only after their full, one-year term has been completed. The selection and replacement process are the same: the officers alone will meet, discuss, and decide on the new advisor with a 75% majority vote.</w:t>
      </w:r>
    </w:p>
    <w:p w:rsidR="002830AF" w:rsidRDefault="00CF1F02">
      <w:pPr>
        <w:pStyle w:val="Heading1"/>
        <w:rPr>
          <w:color w:val="0B5394"/>
        </w:rPr>
      </w:pPr>
      <w:bookmarkStart w:id="11" w:name="_nfsmrdqm2vnp" w:colFirst="0" w:colLast="0"/>
      <w:bookmarkEnd w:id="11"/>
      <w:r>
        <w:rPr>
          <w:color w:val="0B5394"/>
        </w:rPr>
        <w:t>Article VII. Officers</w:t>
      </w:r>
    </w:p>
    <w:p w:rsidR="002830AF" w:rsidRDefault="00CF1F02">
      <w:pPr>
        <w:pStyle w:val="Normal1"/>
        <w:rPr>
          <w:color w:val="000000"/>
        </w:rPr>
      </w:pPr>
      <w:r w:rsidRPr="00CF1F02">
        <w:rPr>
          <w:rFonts w:ascii="Playfair Display" w:eastAsia="Playfair Display" w:hAnsi="Playfair Display" w:cs="Playfair Display"/>
          <w:b/>
          <w:color w:val="E36C0A" w:themeColor="accent6" w:themeShade="BF"/>
          <w:sz w:val="28"/>
          <w:szCs w:val="28"/>
        </w:rPr>
        <w:t>Section A. Officer Positions Available</w:t>
      </w:r>
      <w:r>
        <w:rPr>
          <w:color w:val="FF9426"/>
          <w:sz w:val="28"/>
          <w:szCs w:val="28"/>
        </w:rPr>
        <w:br/>
      </w:r>
      <w:r>
        <w:rPr>
          <w:color w:val="000000"/>
        </w:rPr>
        <w:t xml:space="preserve">Florida Club Synchronized Swimming will have at least one elected President, Vice-President, Treasurer, and Secretary that will serve for one academic year. However, when necessary, more than one officer of each type may be elected and adopt the “Co-” title. For example, if the general body feels it necessary and agrees by majority vote that two presidents should be in </w:t>
      </w:r>
      <w:r>
        <w:t>use</w:t>
      </w:r>
      <w:r>
        <w:rPr>
          <w:color w:val="000000"/>
        </w:rPr>
        <w:t xml:space="preserve">, each new president would adopt the title: “Co-President” for the academic year in question. There shall not be more than two elected officers in each given position. Chair positions may be elected at the discretion of the </w:t>
      </w:r>
      <w:r>
        <w:t>Officers</w:t>
      </w:r>
      <w:r>
        <w:rPr>
          <w:color w:val="000000"/>
        </w:rPr>
        <w:t xml:space="preserve"> during the </w:t>
      </w:r>
      <w:r>
        <w:t>year</w:t>
      </w:r>
      <w:r>
        <w:rPr>
          <w:color w:val="000000"/>
        </w:rPr>
        <w:t>. Elections for the next year should b</w:t>
      </w:r>
      <w:r>
        <w:t>e done at the end of the current academic term. See Article VII. Elections.</w:t>
      </w:r>
    </w:p>
    <w:p w:rsidR="002830AF" w:rsidRDefault="00CF1F02">
      <w:pPr>
        <w:pStyle w:val="Heading1"/>
        <w:rPr>
          <w:rFonts w:ascii="Source Sans Pro" w:eastAsia="Source Sans Pro" w:hAnsi="Source Sans Pro" w:cs="Source Sans Pro"/>
          <w:b w:val="0"/>
          <w:color w:val="000000"/>
          <w:sz w:val="24"/>
          <w:szCs w:val="24"/>
        </w:rPr>
      </w:pPr>
      <w:bookmarkStart w:id="12" w:name="_7dd6eu9ztcyi" w:colFirst="0" w:colLast="0"/>
      <w:bookmarkEnd w:id="12"/>
      <w:r w:rsidRPr="00CF1F02">
        <w:rPr>
          <w:color w:val="E36C0A" w:themeColor="accent6" w:themeShade="BF"/>
          <w:sz w:val="28"/>
          <w:szCs w:val="28"/>
        </w:rPr>
        <w:lastRenderedPageBreak/>
        <w:t>Section B. Duties of Officers</w:t>
      </w:r>
      <w:r>
        <w:rPr>
          <w:color w:val="FF9426"/>
          <w:sz w:val="28"/>
          <w:szCs w:val="28"/>
        </w:rPr>
        <w:br/>
      </w:r>
      <w:r>
        <w:rPr>
          <w:rFonts w:ascii="Source Sans Pro" w:eastAsia="Source Sans Pro" w:hAnsi="Source Sans Pro" w:cs="Source Sans Pro"/>
          <w:b w:val="0"/>
          <w:color w:val="000000"/>
          <w:sz w:val="24"/>
          <w:szCs w:val="24"/>
        </w:rPr>
        <w:t>The Florida Club Synchronized Swimming Team Officers will be responsible for the following:</w:t>
      </w:r>
    </w:p>
    <w:p w:rsidR="002830AF" w:rsidRPr="00CF1F02" w:rsidRDefault="00CF1F02" w:rsidP="00CF1F02">
      <w:pPr>
        <w:pStyle w:val="Heading1"/>
        <w:numPr>
          <w:ilvl w:val="0"/>
          <w:numId w:val="1"/>
        </w:numPr>
        <w:rPr>
          <w:rFonts w:ascii="Source Sans Pro" w:eastAsia="Source Sans Pro" w:hAnsi="Source Sans Pro" w:cs="Source Sans Pro"/>
          <w:b w:val="0"/>
          <w:color w:val="000000"/>
          <w:sz w:val="24"/>
          <w:szCs w:val="24"/>
        </w:rPr>
      </w:pPr>
      <w:bookmarkStart w:id="13" w:name="_sp4lo4tazybl" w:colFirst="0" w:colLast="0"/>
      <w:bookmarkEnd w:id="13"/>
      <w:r>
        <w:rPr>
          <w:rFonts w:ascii="Source Sans Pro" w:eastAsia="Source Sans Pro" w:hAnsi="Source Sans Pro" w:cs="Source Sans Pro"/>
          <w:b w:val="0"/>
          <w:color w:val="000000"/>
          <w:sz w:val="24"/>
          <w:szCs w:val="24"/>
        </w:rPr>
        <w:t xml:space="preserve">The President(s) shall lead all team meetings and be responsible for communication with people or organizations outside of the team. It is also the President’s responsibility to act as a team leader and keep members organized and updated on information relevant to this organization as a whole. The Presidential responsibilities include but are not limited to registration with USA SYNCHRO, Team members additional membership to USA SYNCHRO, overseeing finances, signing off on all paperwork, monthly meetings with assigned Liaison, monthly meeting with the current Head Coach, and maintaining open, transparent communication with all members at all times. The President(s) must adhere to all Presidential requirements given by the team’s assigned liaison under </w:t>
      </w:r>
      <w:proofErr w:type="spellStart"/>
      <w:r>
        <w:rPr>
          <w:rFonts w:ascii="Source Sans Pro" w:eastAsia="Source Sans Pro" w:hAnsi="Source Sans Pro" w:cs="Source Sans Pro"/>
          <w:b w:val="0"/>
          <w:color w:val="000000"/>
          <w:sz w:val="24"/>
          <w:szCs w:val="24"/>
        </w:rPr>
        <w:t>RecSports</w:t>
      </w:r>
      <w:proofErr w:type="spellEnd"/>
      <w:r>
        <w:rPr>
          <w:rFonts w:ascii="Source Sans Pro" w:eastAsia="Source Sans Pro" w:hAnsi="Source Sans Pro" w:cs="Source Sans Pro"/>
          <w:b w:val="0"/>
          <w:color w:val="000000"/>
          <w:sz w:val="24"/>
          <w:szCs w:val="24"/>
        </w:rPr>
        <w:t>.</w:t>
      </w:r>
    </w:p>
    <w:p w:rsidR="00CF1F02" w:rsidRDefault="00CF1F02">
      <w:pPr>
        <w:pStyle w:val="Normal1"/>
        <w:numPr>
          <w:ilvl w:val="0"/>
          <w:numId w:val="1"/>
        </w:numPr>
      </w:pPr>
      <w:r>
        <w:t xml:space="preserve">The Vice President(s) shall assist the President(s) with their responsibilities. The Vice President(s) must also perform all duties of the President(s), should they be unable to perform those duties themselves. Vice President responsibilities include but are not limited to recruitment of future members, maintenance of Alumni network, help with previously stated Presidential duties, and maintaining open, transparent communication with all members at all times. The Vice President(s) must adhere to all Vice President requirements given by the team’s assigned liaison under </w:t>
      </w:r>
      <w:proofErr w:type="spellStart"/>
      <w:r>
        <w:t>RecSports</w:t>
      </w:r>
      <w:proofErr w:type="spellEnd"/>
      <w:r>
        <w:t>.</w:t>
      </w:r>
    </w:p>
    <w:p w:rsidR="00CF1F02" w:rsidRDefault="00CF1F02">
      <w:r>
        <w:br w:type="page"/>
      </w:r>
    </w:p>
    <w:p w:rsidR="002830AF" w:rsidRDefault="002830AF" w:rsidP="00CF1F02">
      <w:pPr>
        <w:pStyle w:val="Normal1"/>
        <w:ind w:left="720"/>
        <w:rPr>
          <w:color w:val="000000"/>
        </w:rPr>
      </w:pPr>
    </w:p>
    <w:p w:rsidR="002830AF" w:rsidRDefault="00CF1F02">
      <w:pPr>
        <w:pStyle w:val="Normal1"/>
        <w:numPr>
          <w:ilvl w:val="0"/>
          <w:numId w:val="1"/>
        </w:numPr>
        <w:rPr>
          <w:color w:val="000000"/>
        </w:rPr>
      </w:pPr>
      <w:r>
        <w:t xml:space="preserve">The Treasurer(s) shall be responsible for managing the team’s budget and all other incoming/outgoing money. Any and all transactions made by the organization must be recorded in an organized and timely fashion. Transactions and budgets must be readily made available to the President(s) when requested. Treasurer responsibilities include but are not limited to yearly budget planning, maintenance of bank accounts, special request financing, creating the annual budgeting presentation, delegating/organizing Fundraising tasks for the academic year/competitive season, and maintaining open, transparent communication with all members at all times. The Treasurer(s) must adhere to all Treasurer requirements given by the team’s assigned liaison under </w:t>
      </w:r>
      <w:proofErr w:type="spellStart"/>
      <w:r>
        <w:t>RecSports</w:t>
      </w:r>
      <w:proofErr w:type="spellEnd"/>
      <w:r>
        <w:t>.</w:t>
      </w:r>
    </w:p>
    <w:p w:rsidR="002830AF" w:rsidRDefault="00CF1F02">
      <w:pPr>
        <w:pStyle w:val="Normal1"/>
        <w:numPr>
          <w:ilvl w:val="0"/>
          <w:numId w:val="1"/>
        </w:numPr>
        <w:rPr>
          <w:color w:val="000000"/>
        </w:rPr>
      </w:pPr>
      <w:r>
        <w:rPr>
          <w:color w:val="000000"/>
        </w:rPr>
        <w:t xml:space="preserve">The Secretary(s) shall maintain the internal and external organization of tasks and events throughout the academic term and competitive season by recording minutes </w:t>
      </w:r>
      <w:r>
        <w:t>at</w:t>
      </w:r>
      <w:r>
        <w:rPr>
          <w:color w:val="000000"/>
        </w:rPr>
        <w:t xml:space="preserve"> all team and liaison meetings. Secretary responsibilities include but are not limited to keeping a file of all important information relating to the organization*, manag</w:t>
      </w:r>
      <w:r>
        <w:t xml:space="preserve">ing </w:t>
      </w:r>
      <w:r>
        <w:rPr>
          <w:color w:val="000000"/>
        </w:rPr>
        <w:t>paperwork, deadlines, and roster, coordinat</w:t>
      </w:r>
      <w:r>
        <w:t>ing</w:t>
      </w:r>
      <w:r>
        <w:rPr>
          <w:color w:val="000000"/>
        </w:rPr>
        <w:t xml:space="preserve"> internal events, record of </w:t>
      </w:r>
      <w:r>
        <w:t>absences</w:t>
      </w:r>
      <w:r>
        <w:rPr>
          <w:color w:val="000000"/>
        </w:rPr>
        <w:t>, maintaining a social media presence, organiz</w:t>
      </w:r>
      <w:r>
        <w:t>ing</w:t>
      </w:r>
      <w:r>
        <w:rPr>
          <w:color w:val="000000"/>
        </w:rPr>
        <w:t xml:space="preserve"> Spring Break Training tasks, and maintaining open, transparent communication with</w:t>
      </w:r>
      <w:r>
        <w:t xml:space="preserve"> all members</w:t>
      </w:r>
      <w:r>
        <w:rPr>
          <w:color w:val="000000"/>
        </w:rPr>
        <w:t>. *Secretary(</w:t>
      </w:r>
      <w:r>
        <w:t>s</w:t>
      </w:r>
      <w:r>
        <w:rPr>
          <w:color w:val="000000"/>
        </w:rPr>
        <w:t>) do not, howe</w:t>
      </w:r>
      <w:r>
        <w:t xml:space="preserve">ver, have access to router numbers, bank account information, etc.; only the Treasurer(s) will manage those matters. </w:t>
      </w:r>
      <w:r>
        <w:rPr>
          <w:color w:val="000000"/>
        </w:rPr>
        <w:t xml:space="preserve">The </w:t>
      </w:r>
      <w:r>
        <w:t>Secretary(s)</w:t>
      </w:r>
      <w:r>
        <w:rPr>
          <w:color w:val="000000"/>
        </w:rPr>
        <w:t xml:space="preserve"> must adhere to all </w:t>
      </w:r>
      <w:r>
        <w:t xml:space="preserve">Secretary </w:t>
      </w:r>
      <w:r>
        <w:rPr>
          <w:color w:val="000000"/>
        </w:rPr>
        <w:t xml:space="preserve">requirements given by the team’s assigned liaison under </w:t>
      </w:r>
      <w:proofErr w:type="spellStart"/>
      <w:r>
        <w:t>Rec</w:t>
      </w:r>
      <w:r>
        <w:rPr>
          <w:color w:val="000000"/>
        </w:rPr>
        <w:t>Sports</w:t>
      </w:r>
      <w:proofErr w:type="spellEnd"/>
      <w:r>
        <w:rPr>
          <w:color w:val="000000"/>
        </w:rPr>
        <w:t>.</w:t>
      </w:r>
    </w:p>
    <w:p w:rsidR="002830AF" w:rsidRDefault="002830AF">
      <w:pPr>
        <w:pStyle w:val="Normal1"/>
        <w:ind w:left="720"/>
      </w:pPr>
    </w:p>
    <w:p w:rsidR="002830AF" w:rsidRDefault="00CF1F02">
      <w:pPr>
        <w:pStyle w:val="Normal1"/>
        <w:rPr>
          <w:color w:val="000000"/>
        </w:rPr>
      </w:pPr>
      <w:r w:rsidRPr="00CF1F02">
        <w:rPr>
          <w:rFonts w:ascii="Playfair Display" w:eastAsia="Playfair Display" w:hAnsi="Playfair Display" w:cs="Playfair Display"/>
          <w:b/>
          <w:color w:val="E36C0A" w:themeColor="accent6" w:themeShade="BF"/>
          <w:sz w:val="28"/>
          <w:szCs w:val="28"/>
        </w:rPr>
        <w:t>Section B. Removal From Office</w:t>
      </w:r>
      <w:r>
        <w:rPr>
          <w:color w:val="FFA03E"/>
          <w:sz w:val="28"/>
          <w:szCs w:val="28"/>
        </w:rPr>
        <w:br/>
      </w:r>
      <w:r>
        <w:rPr>
          <w:color w:val="000000"/>
        </w:rPr>
        <w:t xml:space="preserve">If the duties highlighted in “Article VI. Section B.” are not performed </w:t>
      </w:r>
      <w:r>
        <w:t>for</w:t>
      </w:r>
      <w:r>
        <w:rPr>
          <w:color w:val="000000"/>
        </w:rPr>
        <w:t xml:space="preserve"> any reason, including but not limited to</w:t>
      </w:r>
      <w:r>
        <w:t xml:space="preserve"> </w:t>
      </w:r>
      <w:r>
        <w:rPr>
          <w:color w:val="000000"/>
        </w:rPr>
        <w:t xml:space="preserve">poor time management, expulsion from the University of Florida, etc., the officer </w:t>
      </w:r>
      <w:r>
        <w:t>may be required to step down</w:t>
      </w:r>
      <w:r>
        <w:rPr>
          <w:color w:val="000000"/>
        </w:rPr>
        <w:t>.</w:t>
      </w:r>
      <w:r>
        <w:t xml:space="preserve"> </w:t>
      </w:r>
      <w:r>
        <w:rPr>
          <w:color w:val="000000"/>
        </w:rPr>
        <w:t>If any member believes an officer should be “impeached”, this should be immediately reported to an officer</w:t>
      </w:r>
      <w:r>
        <w:t>.</w:t>
      </w:r>
      <w:r>
        <w:rPr>
          <w:color w:val="000000"/>
        </w:rPr>
        <w:t xml:space="preserve"> Th</w:t>
      </w:r>
      <w:r>
        <w:t xml:space="preserve">e </w:t>
      </w:r>
      <w:r>
        <w:rPr>
          <w:color w:val="000000"/>
        </w:rPr>
        <w:t xml:space="preserve">officer who </w:t>
      </w:r>
      <w:r>
        <w:t>received</w:t>
      </w:r>
      <w:r>
        <w:rPr>
          <w:color w:val="000000"/>
        </w:rPr>
        <w:t xml:space="preserve"> a report </w:t>
      </w:r>
      <w:r>
        <w:t>shall call</w:t>
      </w:r>
      <w:r>
        <w:rPr>
          <w:color w:val="000000"/>
        </w:rPr>
        <w:t xml:space="preserve"> a meeting with </w:t>
      </w:r>
      <w:r>
        <w:t>all other officers</w:t>
      </w:r>
      <w:r>
        <w:rPr>
          <w:color w:val="000000"/>
        </w:rPr>
        <w:t xml:space="preserve"> and either the head coach, liaison, and or faculty advisor. Should the Head Coach, Liaison, </w:t>
      </w:r>
      <w:r>
        <w:t xml:space="preserve">and or Advisor </w:t>
      </w:r>
      <w:r>
        <w:rPr>
          <w:color w:val="000000"/>
        </w:rPr>
        <w:t xml:space="preserve">agree that there is an officer in question, </w:t>
      </w:r>
      <w:r>
        <w:t xml:space="preserve">that </w:t>
      </w:r>
      <w:r>
        <w:rPr>
          <w:color w:val="000000"/>
        </w:rPr>
        <w:t xml:space="preserve">individual shall be </w:t>
      </w:r>
      <w:r>
        <w:t>notified</w:t>
      </w:r>
      <w:r>
        <w:rPr>
          <w:color w:val="000000"/>
        </w:rPr>
        <w:t xml:space="preserve">. All current team members, minus the individual in question, will then have the opportunity to vote on whether the said officer </w:t>
      </w:r>
      <w:r>
        <w:t>should be impeached</w:t>
      </w:r>
      <w:r>
        <w:rPr>
          <w:color w:val="000000"/>
        </w:rPr>
        <w:t xml:space="preserve">. This decision must </w:t>
      </w:r>
      <w:r>
        <w:t>pass</w:t>
      </w:r>
      <w:r>
        <w:rPr>
          <w:color w:val="000000"/>
        </w:rPr>
        <w:t xml:space="preserve"> </w:t>
      </w:r>
      <w:r>
        <w:t>with</w:t>
      </w:r>
      <w:r>
        <w:rPr>
          <w:color w:val="000000"/>
        </w:rPr>
        <w:t xml:space="preserve"> a 75% majority vote by the current general body. The current </w:t>
      </w:r>
      <w:r>
        <w:rPr>
          <w:color w:val="000000"/>
        </w:rPr>
        <w:lastRenderedPageBreak/>
        <w:t>general body includes all officers and members. If the decision passes, another appointed team member would replace that officer. The officer in question will not have the opportunity to appeal t</w:t>
      </w:r>
      <w:r>
        <w:t>he</w:t>
      </w:r>
      <w:r>
        <w:rPr>
          <w:color w:val="000000"/>
        </w:rPr>
        <w:t xml:space="preserve"> decision</w:t>
      </w:r>
      <w:r>
        <w:t xml:space="preserve"> but </w:t>
      </w:r>
      <w:r>
        <w:rPr>
          <w:color w:val="000000"/>
        </w:rPr>
        <w:t xml:space="preserve">will still remain a valuable member of the team without internal repercussions. Should the duties of the President be in question, the new President should become the former Vice-President, and a new Vice-President should be appointed instead. In the case of </w:t>
      </w:r>
      <w:r>
        <w:t>impeachment or other reasons for officer vacancies</w:t>
      </w:r>
      <w:r>
        <w:rPr>
          <w:color w:val="000000"/>
        </w:rPr>
        <w:t>, the president (or vice-president in the case of a presidential vacancy) will appoint a new member to fill that role</w:t>
      </w:r>
      <w:r>
        <w:t xml:space="preserve"> for the remainder of the academic year.</w:t>
      </w:r>
    </w:p>
    <w:p w:rsidR="00CF1F02" w:rsidRDefault="00CF1F02">
      <w:pPr>
        <w:rPr>
          <w:rFonts w:ascii="Playfair Display" w:eastAsia="Playfair Display" w:hAnsi="Playfair Display" w:cs="Playfair Display"/>
          <w:b/>
          <w:color w:val="0B5394"/>
          <w:sz w:val="40"/>
          <w:szCs w:val="40"/>
        </w:rPr>
      </w:pPr>
      <w:bookmarkStart w:id="14" w:name="_leqcom6plik5" w:colFirst="0" w:colLast="0"/>
      <w:bookmarkEnd w:id="14"/>
      <w:r>
        <w:rPr>
          <w:color w:val="0B5394"/>
        </w:rPr>
        <w:br w:type="page"/>
      </w:r>
    </w:p>
    <w:p w:rsidR="002830AF" w:rsidRDefault="00CF1F02">
      <w:pPr>
        <w:pStyle w:val="Heading1"/>
        <w:rPr>
          <w:color w:val="0B5394"/>
        </w:rPr>
      </w:pPr>
      <w:r>
        <w:rPr>
          <w:color w:val="0B5394"/>
        </w:rPr>
        <w:lastRenderedPageBreak/>
        <w:t>Article VIII. Elections</w:t>
      </w:r>
    </w:p>
    <w:p w:rsidR="002830AF" w:rsidRDefault="00CF1F02">
      <w:pPr>
        <w:pStyle w:val="Normal1"/>
        <w:pBdr>
          <w:top w:val="nil"/>
          <w:left w:val="nil"/>
          <w:bottom w:val="nil"/>
          <w:right w:val="nil"/>
          <w:between w:val="nil"/>
        </w:pBdr>
      </w:pPr>
      <w:r>
        <w:t xml:space="preserve">Elections for officer positions will take place at the end of each academic year in the month of April. The new officers will then have the summer semester to prepare for the coming term, which will begin in August (Fall Semester) and go until April (End of Spring Semester). All members of the organization have the opportunity to become an officer, regardless of skill level or length of previous membership. The positions held by past officers will have no influence on the new elections. All members should be in attendance and place votes expressing their own opinion. Only votes by members present during the physical election shall be counted. Members with an excused reason can still run for officer(s) positions if not in attendance, however, no voting rights will be given due to said absence. Members running for a position will be given an opportunity to speak on their own behalf prior to the vote. If a member reports being harassed by another member(s) in order to influence a vote, the student responsible for the harassment may be reported, suspended, or removed from the organization entirely. To become a candidate for an officer position, one must be nominated by any team member. A different team member must second this. After nominations, the candidate with the majority of votes shall be appointed as said officer for one academic year. Should a tie occur, a re-vote should occur between only the two candidates who </w:t>
      </w:r>
      <w:proofErr w:type="gramStart"/>
      <w:r>
        <w:t>tied.</w:t>
      </w:r>
      <w:proofErr w:type="gramEnd"/>
      <w:r>
        <w:t xml:space="preserve"> Should a tie occur again, a coach, the faculty advisor, or the </w:t>
      </w:r>
      <w:proofErr w:type="spellStart"/>
      <w:r>
        <w:t>RecSports</w:t>
      </w:r>
      <w:proofErr w:type="spellEnd"/>
      <w:r>
        <w:t xml:space="preserve"> liaison, will make the final decision on which candidate is most suitable for the position. “Co-” titles should be discussed with the general body prior to the vote, and should not be the result of a tie.</w:t>
      </w:r>
    </w:p>
    <w:p w:rsidR="002830AF" w:rsidRDefault="00CF1F02">
      <w:pPr>
        <w:pStyle w:val="Heading1"/>
        <w:rPr>
          <w:color w:val="0B5394"/>
        </w:rPr>
      </w:pPr>
      <w:bookmarkStart w:id="15" w:name="_c9hl45g948vo" w:colFirst="0" w:colLast="0"/>
      <w:bookmarkEnd w:id="15"/>
      <w:r>
        <w:rPr>
          <w:color w:val="0B5394"/>
        </w:rPr>
        <w:t>Article IX. Finance</w:t>
      </w:r>
    </w:p>
    <w:p w:rsidR="002830AF" w:rsidRDefault="00CF1F02">
      <w:pPr>
        <w:pStyle w:val="Normal1"/>
      </w:pPr>
      <w:r>
        <w:t xml:space="preserve">Florida Club Synchronized Swimming shall require no membership dues. Members will be reimbursed for all travel and lodging expenses to the best of the team’s ability. Florida Club Synchronized Swimming shall have individual fundraisers help pay for additional expenses. All team equipment is the property of the Department of Recreational Sports and will be rented out at the beginning of each academic year, free of charge. All rented out equipment must be returned at the end of each academic year in the same condition it was given. All personal equipment is the financial responsibility of each individual member. Personal equipment includes but is not limited to personal swimwear, hygiene products, and individual membership </w:t>
      </w:r>
      <w:r>
        <w:lastRenderedPageBreak/>
        <w:t>to USA SYNCHRO. Personal equipment and expenses are optional and at the discretion of the member. Florida Club Synchronized Swimming will attempt to receive funds from the Department of Recreational Sports based on their current classification system. (Orange, Blue, White, or Grey.)</w:t>
      </w:r>
    </w:p>
    <w:p w:rsidR="00CF1F02" w:rsidRDefault="00CF1F02">
      <w:pPr>
        <w:rPr>
          <w:rFonts w:ascii="Playfair Display" w:eastAsia="Playfair Display" w:hAnsi="Playfair Display" w:cs="Playfair Display"/>
          <w:b/>
          <w:color w:val="0B5394"/>
          <w:sz w:val="40"/>
          <w:szCs w:val="40"/>
        </w:rPr>
      </w:pPr>
      <w:r>
        <w:rPr>
          <w:color w:val="0B5394"/>
        </w:rPr>
        <w:br w:type="page"/>
      </w:r>
    </w:p>
    <w:p w:rsidR="002830AF" w:rsidRDefault="00CF1F02">
      <w:pPr>
        <w:pStyle w:val="Heading1"/>
        <w:rPr>
          <w:color w:val="0B5394"/>
        </w:rPr>
      </w:pPr>
      <w:r>
        <w:rPr>
          <w:color w:val="0B5394"/>
        </w:rPr>
        <w:lastRenderedPageBreak/>
        <w:t>Article X. Dissolution of Organization</w:t>
      </w:r>
    </w:p>
    <w:p w:rsidR="002830AF" w:rsidRDefault="00CF1F02">
      <w:pPr>
        <w:pStyle w:val="Normal1"/>
        <w:pBdr>
          <w:top w:val="nil"/>
          <w:left w:val="nil"/>
          <w:bottom w:val="nil"/>
          <w:right w:val="nil"/>
          <w:between w:val="nil"/>
        </w:pBdr>
      </w:pPr>
      <w:r>
        <w:t xml:space="preserve">Should the organization as a whole dissolve, any existing debts must be paid using money fundraised by all current members. Should the organization dissolve, the University of Florida must be notified in a respectful, appropriate, and time-sensitive manner. The organization must take appropriate action within the Department of Recreational Sports to assure proper dissolution. All open bank accounts at the time of dissolution must be properly closed, with funds donated to the U.S. Synchronized Swimming Foundation, which exists to support grassroots development; support educational opportunities for coaches, athletes, and officials; and support the development and future of the sport of synchronized swimming — by means of charitable donations. (The official website for this foundation is </w:t>
      </w:r>
      <w:hyperlink r:id="rId8">
        <w:r>
          <w:rPr>
            <w:color w:val="1155CC"/>
            <w:u w:val="single"/>
          </w:rPr>
          <w:t>https://synchrofoundation.org/</w:t>
        </w:r>
      </w:hyperlink>
      <w:r>
        <w:t>)</w:t>
      </w:r>
    </w:p>
    <w:p w:rsidR="00CF1F02" w:rsidRDefault="00CF1F02" w:rsidP="00CF1F02">
      <w:pPr>
        <w:pStyle w:val="Heading1"/>
        <w:rPr>
          <w:color w:val="0B5394"/>
        </w:rPr>
      </w:pPr>
      <w:bookmarkStart w:id="16" w:name="_5g3pvj7jo8yw" w:colFirst="0" w:colLast="0"/>
      <w:bookmarkEnd w:id="16"/>
      <w:r>
        <w:rPr>
          <w:color w:val="0B5394"/>
        </w:rPr>
        <w:t>Article XI. Amendments</w:t>
      </w:r>
    </w:p>
    <w:p w:rsidR="002830AF" w:rsidRDefault="00CF1F02">
      <w:pPr>
        <w:pStyle w:val="Normal1"/>
      </w:pPr>
      <w:r>
        <w:t>Any member of Florida Club Synchronized Swimming can propose to amend this constitution. Should any member wish to amend this constitution, they must propose the change(s) at an official team meeting. A 75% majority vote is needed to make this change after a full, transparent explanation is given to all members. Student organizations wishing to amend their constitution must request a copy of their constitution from Student Activities and Involvement via email. All amended constitutions must immediately be submitted directly to the Department of Student Activities and Involvement for review and approval.</w:t>
      </w:r>
      <w:r>
        <w:br/>
      </w:r>
    </w:p>
    <w:p w:rsidR="002830AF" w:rsidRDefault="00CF1F02">
      <w:pPr>
        <w:pStyle w:val="Normal1"/>
      </w:pPr>
      <w:r>
        <w:t>— Note: The Florida Club Synchronized Swimming team has last revised this Constitution on October 1, 2019. Florida Club Synchronized Swimming has been re-established with the Department of Student Activities and Involvement on this date, with this new name. Previous revisions to this constitution (under the name “Gator Synchro”) took place in 2013. The original writing and development of this organization took place in 2002.</w:t>
      </w:r>
    </w:p>
    <w:p w:rsidR="002830AF" w:rsidRDefault="002830AF">
      <w:pPr>
        <w:pStyle w:val="Normal1"/>
      </w:pPr>
    </w:p>
    <w:sectPr w:rsidR="002830AF">
      <w:footerReference w:type="default" r:id="rId9"/>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9FD" w:rsidRDefault="00CF1F02">
      <w:pPr>
        <w:spacing w:before="0" w:after="0" w:line="240" w:lineRule="auto"/>
      </w:pPr>
      <w:r>
        <w:separator/>
      </w:r>
    </w:p>
  </w:endnote>
  <w:endnote w:type="continuationSeparator" w:id="0">
    <w:p w:rsidR="004809FD" w:rsidRDefault="00CF1F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ource Sans Pro">
    <w:altName w:val="Times New Roman"/>
    <w:charset w:val="00"/>
    <w:family w:val="auto"/>
    <w:pitch w:val="default"/>
  </w:font>
  <w:font w:name="Playfair Display">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0AF" w:rsidRDefault="00CF1F02">
    <w:pPr>
      <w:pStyle w:val="Normal1"/>
      <w:widowControl/>
      <w:spacing w:before="0" w:after="0"/>
      <w:rPr>
        <w:color w:val="B7B7B7"/>
        <w:sz w:val="16"/>
        <w:szCs w:val="16"/>
      </w:rPr>
    </w:pPr>
    <w:r>
      <w:rPr>
        <w:color w:val="B7B7B7"/>
        <w:sz w:val="16"/>
        <w:szCs w:val="16"/>
      </w:rPr>
      <w:t>Florida Club Synchronized Swimming</w:t>
    </w:r>
  </w:p>
  <w:p w:rsidR="002830AF" w:rsidRDefault="00CF1F02">
    <w:pPr>
      <w:pStyle w:val="Normal1"/>
      <w:widowControl/>
      <w:spacing w:before="0" w:after="0"/>
      <w:rPr>
        <w:color w:val="B7B7B7"/>
        <w:sz w:val="16"/>
        <w:szCs w:val="16"/>
      </w:rPr>
    </w:pPr>
    <w:r>
      <w:rPr>
        <w:color w:val="B7B7B7"/>
        <w:sz w:val="16"/>
        <w:szCs w:val="16"/>
      </w:rPr>
      <w:t>Constitution | Revised October 1, 2019</w:t>
    </w:r>
  </w:p>
  <w:p w:rsidR="002830AF" w:rsidRDefault="002830AF">
    <w:pPr>
      <w:pStyle w:val="Normal1"/>
      <w:widowControl/>
      <w:spacing w:before="0" w:after="0"/>
      <w:rPr>
        <w:color w:val="B7B7B7"/>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9FD" w:rsidRDefault="00CF1F02">
      <w:pPr>
        <w:spacing w:before="0" w:after="0" w:line="240" w:lineRule="auto"/>
      </w:pPr>
      <w:r>
        <w:separator/>
      </w:r>
    </w:p>
  </w:footnote>
  <w:footnote w:type="continuationSeparator" w:id="0">
    <w:p w:rsidR="004809FD" w:rsidRDefault="00CF1F0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2175D"/>
    <w:multiLevelType w:val="multilevel"/>
    <w:tmpl w:val="25EC12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AF"/>
    <w:rsid w:val="002830AF"/>
    <w:rsid w:val="002D24E6"/>
    <w:rsid w:val="004809FD"/>
    <w:rsid w:val="00CF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FB250F7-EEFD-44C9-AA45-BD4E35AD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eastAsia="Source Sans Pro" w:hAnsi="Source Sans Pro" w:cs="Source Sans Pro"/>
        <w:sz w:val="24"/>
        <w:szCs w:val="24"/>
        <w:lang w:val="en-US" w:eastAsia="en-US" w:bidi="ar-SA"/>
      </w:rPr>
    </w:rPrDefault>
    <w:pPrDefault>
      <w:pPr>
        <w:widowControl w:val="0"/>
        <w:spacing w:before="80" w:after="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95"/>
      <w:outlineLvl w:val="0"/>
    </w:pPr>
    <w:rPr>
      <w:rFonts w:ascii="Playfair Display" w:eastAsia="Playfair Display" w:hAnsi="Playfair Display" w:cs="Playfair Display"/>
      <w:b/>
      <w:color w:val="EAB573"/>
      <w:sz w:val="40"/>
      <w:szCs w:val="40"/>
    </w:rPr>
  </w:style>
  <w:style w:type="paragraph" w:styleId="Heading2">
    <w:name w:val="heading 2"/>
    <w:basedOn w:val="Normal1"/>
    <w:next w:val="Normal1"/>
    <w:pPr>
      <w:keepNext/>
      <w:keepLines/>
      <w:pBdr>
        <w:top w:val="nil"/>
        <w:left w:val="nil"/>
        <w:bottom w:val="nil"/>
        <w:right w:val="nil"/>
        <w:between w:val="nil"/>
      </w:pBdr>
      <w:spacing w:before="200" w:after="200"/>
      <w:outlineLvl w:val="1"/>
    </w:pPr>
    <w:rPr>
      <w:rFonts w:ascii="Playfair Display" w:eastAsia="Playfair Display" w:hAnsi="Playfair Display" w:cs="Playfair Display"/>
      <w:b/>
      <w:sz w:val="28"/>
      <w:szCs w:val="28"/>
    </w:rPr>
  </w:style>
  <w:style w:type="paragraph" w:styleId="Heading3">
    <w:name w:val="heading 3"/>
    <w:basedOn w:val="Normal1"/>
    <w:next w:val="Normal1"/>
    <w:pPr>
      <w:keepNext/>
      <w:keepLines/>
      <w:pBdr>
        <w:top w:val="nil"/>
        <w:left w:val="nil"/>
        <w:bottom w:val="nil"/>
        <w:right w:val="nil"/>
        <w:between w:val="nil"/>
      </w:pBdr>
      <w:spacing w:before="200" w:after="200"/>
      <w:outlineLvl w:val="2"/>
    </w:pPr>
    <w:rPr>
      <w:b/>
    </w:rPr>
  </w:style>
  <w:style w:type="paragraph" w:styleId="Heading4">
    <w:name w:val="heading 4"/>
    <w:basedOn w:val="Normal1"/>
    <w:next w:val="Normal1"/>
    <w:pPr>
      <w:keepNext/>
      <w:keepLines/>
      <w:pBdr>
        <w:top w:val="nil"/>
        <w:left w:val="nil"/>
        <w:bottom w:val="nil"/>
        <w:right w:val="nil"/>
        <w:between w:val="nil"/>
      </w:pBdr>
      <w:spacing w:before="200" w:after="200"/>
      <w:outlineLvl w:val="3"/>
    </w:pPr>
    <w:rPr>
      <w:rFonts w:ascii="Times New Roman" w:eastAsia="Times New Roman" w:hAnsi="Times New Roman" w:cs="Times New Roman"/>
      <w:i/>
      <w:color w:val="4F81BD"/>
      <w:sz w:val="32"/>
      <w:szCs w:val="32"/>
    </w:rPr>
  </w:style>
  <w:style w:type="paragraph" w:styleId="Heading5">
    <w:name w:val="heading 5"/>
    <w:basedOn w:val="Normal1"/>
    <w:next w:val="Normal1"/>
    <w:pPr>
      <w:pBdr>
        <w:top w:val="nil"/>
        <w:left w:val="nil"/>
        <w:bottom w:val="nil"/>
        <w:right w:val="nil"/>
        <w:between w:val="nil"/>
      </w:pBdr>
      <w:spacing w:before="0" w:after="200"/>
      <w:outlineLvl w:val="4"/>
    </w:pPr>
    <w:rPr>
      <w:rFonts w:ascii="Times New Roman" w:eastAsia="Times New Roman" w:hAnsi="Times New Roman" w:cs="Times New Roman"/>
      <w:color w:val="000000"/>
      <w:sz w:val="28"/>
      <w:szCs w:val="28"/>
    </w:rPr>
  </w:style>
  <w:style w:type="paragraph" w:styleId="Heading6">
    <w:name w:val="heading 6"/>
    <w:basedOn w:val="Normal1"/>
    <w:next w:val="Normal1"/>
    <w:pPr>
      <w:pBdr>
        <w:top w:val="nil"/>
        <w:left w:val="nil"/>
        <w:bottom w:val="nil"/>
        <w:right w:val="nil"/>
        <w:between w:val="nil"/>
      </w:pBdr>
      <w:spacing w:before="0" w:after="200"/>
      <w:outlineLvl w:val="5"/>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top w:val="nil"/>
        <w:left w:val="nil"/>
        <w:bottom w:val="nil"/>
        <w:right w:val="nil"/>
        <w:between w:val="nil"/>
      </w:pBdr>
      <w:spacing w:before="0" w:after="300"/>
      <w:jc w:val="center"/>
    </w:pPr>
    <w:rPr>
      <w:rFonts w:ascii="Playfair Display" w:eastAsia="Playfair Display" w:hAnsi="Playfair Display" w:cs="Playfair Display"/>
      <w:sz w:val="72"/>
      <w:szCs w:val="72"/>
    </w:rPr>
  </w:style>
  <w:style w:type="paragraph" w:styleId="Subtitle">
    <w:name w:val="Subtitle"/>
    <w:basedOn w:val="Normal1"/>
    <w:next w:val="Normal1"/>
    <w:pPr>
      <w:spacing w:before="0" w:after="200"/>
      <w:ind w:left="86"/>
    </w:pPr>
    <w:rPr>
      <w:rFonts w:ascii="Playfair Display" w:eastAsia="Playfair Display" w:hAnsi="Playfair Display" w:cs="Playfair Displ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ynchrofoundation.org/" TargetMode="External"/><Relationship Id="rId3" Type="http://schemas.openxmlformats.org/officeDocument/2006/relationships/settings" Target="settings.xml"/><Relationship Id="rId7" Type="http://schemas.openxmlformats.org/officeDocument/2006/relationships/hyperlink" Target="http://usasynchr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2286</Words>
  <Characters>13034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Morman,Carly</dc:creator>
  <cp:lastModifiedBy>Morman,Carly</cp:lastModifiedBy>
  <cp:revision>2</cp:revision>
  <dcterms:created xsi:type="dcterms:W3CDTF">2019-10-08T19:33:00Z</dcterms:created>
  <dcterms:modified xsi:type="dcterms:W3CDTF">2019-10-08T19:33:00Z</dcterms:modified>
</cp:coreProperties>
</file>