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4193" w14:textId="77777777" w:rsidR="008B5F4A" w:rsidRPr="009E3559" w:rsidRDefault="008B5F4A" w:rsidP="008B5F4A">
      <w:pPr>
        <w:jc w:val="center"/>
        <w:rPr>
          <w:b/>
          <w:bCs/>
          <w:sz w:val="36"/>
          <w:szCs w:val="36"/>
        </w:rPr>
      </w:pPr>
      <w:r w:rsidRPr="009E3559">
        <w:rPr>
          <w:b/>
          <w:bCs/>
          <w:sz w:val="36"/>
          <w:szCs w:val="36"/>
        </w:rPr>
        <w:t>Official Constitution</w:t>
      </w:r>
    </w:p>
    <w:p w14:paraId="28875D6D" w14:textId="77777777" w:rsidR="003527B8" w:rsidRPr="009E3559" w:rsidRDefault="003527B8" w:rsidP="003527B8">
      <w:pPr>
        <w:jc w:val="center"/>
        <w:rPr>
          <w:sz w:val="36"/>
          <w:szCs w:val="36"/>
        </w:rPr>
      </w:pPr>
      <w:r w:rsidRPr="009E3559">
        <w:rPr>
          <w:b/>
          <w:bCs/>
          <w:sz w:val="36"/>
          <w:szCs w:val="36"/>
        </w:rPr>
        <w:t>Italian Student Association</w:t>
      </w:r>
      <w:r w:rsidR="008B5F4A" w:rsidRPr="009E3559">
        <w:rPr>
          <w:sz w:val="36"/>
          <w:szCs w:val="36"/>
        </w:rPr>
        <w:t xml:space="preserve"> </w:t>
      </w:r>
    </w:p>
    <w:p w14:paraId="6C17DAD6" w14:textId="77777777" w:rsidR="003527B8" w:rsidRPr="00CF761A" w:rsidRDefault="003527B8" w:rsidP="003527B8">
      <w:pPr>
        <w:jc w:val="center"/>
      </w:pPr>
    </w:p>
    <w:p w14:paraId="6A334571" w14:textId="77777777" w:rsidR="003527B8" w:rsidRPr="00CF761A" w:rsidRDefault="003527B8" w:rsidP="003527B8"/>
    <w:p w14:paraId="4BFBEA13" w14:textId="77777777" w:rsidR="003527B8" w:rsidRPr="00CF761A" w:rsidRDefault="003527B8" w:rsidP="003527B8">
      <w:pPr>
        <w:jc w:val="center"/>
        <w:rPr>
          <w:bCs/>
          <w:sz w:val="28"/>
          <w:szCs w:val="28"/>
        </w:rPr>
      </w:pPr>
      <w:r w:rsidRPr="00CF761A">
        <w:rPr>
          <w:bCs/>
          <w:sz w:val="28"/>
          <w:szCs w:val="28"/>
        </w:rPr>
        <w:t>ARTICLE I</w:t>
      </w:r>
    </w:p>
    <w:p w14:paraId="1A4FB591" w14:textId="77777777" w:rsidR="003527B8" w:rsidRPr="00CF761A" w:rsidRDefault="003527B8" w:rsidP="003527B8">
      <w:pPr>
        <w:jc w:val="center"/>
        <w:rPr>
          <w:b/>
          <w:bCs/>
          <w:sz w:val="28"/>
          <w:szCs w:val="28"/>
        </w:rPr>
      </w:pPr>
      <w:r w:rsidRPr="00CF761A">
        <w:rPr>
          <w:b/>
          <w:bCs/>
          <w:sz w:val="28"/>
          <w:szCs w:val="28"/>
        </w:rPr>
        <w:t>Name</w:t>
      </w:r>
      <w:r w:rsidR="00CB0A1E" w:rsidRPr="00CF761A">
        <w:rPr>
          <w:b/>
          <w:bCs/>
          <w:sz w:val="28"/>
          <w:szCs w:val="28"/>
        </w:rPr>
        <w:t xml:space="preserve"> of Organization</w:t>
      </w:r>
    </w:p>
    <w:p w14:paraId="7EF54D45" w14:textId="77777777" w:rsidR="003527B8" w:rsidRPr="00CF761A" w:rsidRDefault="003527B8" w:rsidP="003527B8"/>
    <w:p w14:paraId="23D1A58B" w14:textId="47E1FF0A" w:rsidR="003527B8" w:rsidRPr="00CF761A" w:rsidRDefault="003527B8" w:rsidP="002E068C">
      <w:pPr>
        <w:jc w:val="both"/>
      </w:pPr>
      <w:r w:rsidRPr="00CF761A">
        <w:rPr>
          <w:b/>
        </w:rPr>
        <w:t>Section 1</w:t>
      </w:r>
      <w:r w:rsidR="003E2B02" w:rsidRPr="00CF761A">
        <w:rPr>
          <w:b/>
        </w:rPr>
        <w:t>.</w:t>
      </w:r>
      <w:r w:rsidRPr="00CF761A">
        <w:t xml:space="preserve"> The name of this organization shall </w:t>
      </w:r>
      <w:proofErr w:type="gramStart"/>
      <w:r w:rsidRPr="00CF761A">
        <w:t>be:</w:t>
      </w:r>
      <w:proofErr w:type="gramEnd"/>
      <w:r w:rsidRPr="00CF761A">
        <w:t xml:space="preserve"> </w:t>
      </w:r>
      <w:r w:rsidRPr="00CF761A">
        <w:rPr>
          <w:b/>
          <w:bCs/>
          <w:i/>
          <w:iCs/>
        </w:rPr>
        <w:t>Italian Student Association</w:t>
      </w:r>
      <w:r w:rsidRPr="00CF761A">
        <w:t xml:space="preserve"> and shall be referred to as </w:t>
      </w:r>
      <w:r w:rsidRPr="00CF761A">
        <w:rPr>
          <w:b/>
          <w:bCs/>
          <w:i/>
          <w:iCs/>
        </w:rPr>
        <w:t>ITSA</w:t>
      </w:r>
      <w:r w:rsidRPr="00CF761A">
        <w:t xml:space="preserve">. </w:t>
      </w:r>
      <w:r w:rsidR="00756C50" w:rsidRPr="00CF761A">
        <w:t xml:space="preserve">This organization is located at the </w:t>
      </w:r>
      <w:r w:rsidR="00756C50" w:rsidRPr="00CF761A">
        <w:rPr>
          <w:i/>
        </w:rPr>
        <w:t>University of Florida</w:t>
      </w:r>
      <w:r w:rsidR="00756C50" w:rsidRPr="00CF761A">
        <w:t xml:space="preserve"> in Gainesville, FL.</w:t>
      </w:r>
    </w:p>
    <w:p w14:paraId="3CC890E0" w14:textId="77777777" w:rsidR="006045D1" w:rsidRPr="00CF761A" w:rsidRDefault="006045D1" w:rsidP="003527B8"/>
    <w:p w14:paraId="756AB0DF" w14:textId="77777777" w:rsidR="003527B8" w:rsidRPr="00CF761A" w:rsidRDefault="003527B8" w:rsidP="003527B8">
      <w:pPr>
        <w:jc w:val="center"/>
        <w:rPr>
          <w:bCs/>
          <w:sz w:val="28"/>
          <w:szCs w:val="28"/>
        </w:rPr>
      </w:pPr>
      <w:r w:rsidRPr="00CF761A">
        <w:rPr>
          <w:bCs/>
          <w:sz w:val="28"/>
          <w:szCs w:val="28"/>
        </w:rPr>
        <w:t>ARTICLE II</w:t>
      </w:r>
    </w:p>
    <w:p w14:paraId="19105081" w14:textId="653F4DC3" w:rsidR="003527B8" w:rsidRPr="00CF761A" w:rsidRDefault="00F225CD" w:rsidP="00F225CD">
      <w:pPr>
        <w:tabs>
          <w:tab w:val="left" w:pos="3490"/>
          <w:tab w:val="center" w:pos="5112"/>
        </w:tabs>
        <w:rPr>
          <w:b/>
          <w:bCs/>
          <w:sz w:val="28"/>
          <w:szCs w:val="28"/>
        </w:rPr>
      </w:pPr>
      <w:r>
        <w:rPr>
          <w:b/>
          <w:bCs/>
          <w:sz w:val="28"/>
          <w:szCs w:val="28"/>
        </w:rPr>
        <w:tab/>
      </w:r>
      <w:r>
        <w:rPr>
          <w:b/>
          <w:bCs/>
          <w:sz w:val="28"/>
          <w:szCs w:val="28"/>
        </w:rPr>
        <w:tab/>
      </w:r>
      <w:r w:rsidR="00CB0A1E" w:rsidRPr="00CF761A">
        <w:rPr>
          <w:b/>
          <w:bCs/>
          <w:sz w:val="28"/>
          <w:szCs w:val="28"/>
        </w:rPr>
        <w:t>Purpose Statement</w:t>
      </w:r>
    </w:p>
    <w:p w14:paraId="21ED1126" w14:textId="77777777" w:rsidR="003527B8" w:rsidRPr="00CF761A" w:rsidRDefault="003527B8" w:rsidP="003527B8"/>
    <w:p w14:paraId="1EB79FB2" w14:textId="4402017E" w:rsidR="007361DC" w:rsidRDefault="00D17820" w:rsidP="007361DC">
      <w:pPr>
        <w:pStyle w:val="Default"/>
        <w:rPr>
          <w:rFonts w:ascii="Times New Roman" w:hAnsi="Times New Roman" w:cs="Times New Roman"/>
          <w:color w:val="auto"/>
        </w:rPr>
      </w:pPr>
      <w:r w:rsidRPr="00CF761A">
        <w:rPr>
          <w:rFonts w:ascii="Times New Roman" w:hAnsi="Times New Roman" w:cs="Times New Roman"/>
          <w:b/>
          <w:color w:val="auto"/>
        </w:rPr>
        <w:t>Section 1</w:t>
      </w:r>
      <w:r w:rsidR="003E2B02" w:rsidRPr="00CF761A">
        <w:rPr>
          <w:rFonts w:ascii="Times New Roman" w:hAnsi="Times New Roman" w:cs="Times New Roman"/>
          <w:b/>
          <w:color w:val="auto"/>
        </w:rPr>
        <w:t>.</w:t>
      </w:r>
      <w:r w:rsidRPr="00CF761A">
        <w:rPr>
          <w:rFonts w:ascii="Times New Roman" w:hAnsi="Times New Roman" w:cs="Times New Roman"/>
          <w:color w:val="auto"/>
        </w:rPr>
        <w:t xml:space="preserve"> </w:t>
      </w:r>
      <w:r w:rsidR="00581A25" w:rsidRPr="00CF761A">
        <w:rPr>
          <w:rFonts w:ascii="Times New Roman" w:hAnsi="Times New Roman" w:cs="Times New Roman"/>
          <w:color w:val="auto"/>
        </w:rPr>
        <w:t>The purpose</w:t>
      </w:r>
      <w:r w:rsidR="00AF2C24" w:rsidRPr="00CF761A">
        <w:rPr>
          <w:rFonts w:ascii="Times New Roman" w:hAnsi="Times New Roman" w:cs="Times New Roman"/>
          <w:color w:val="auto"/>
        </w:rPr>
        <w:t xml:space="preserve"> of Italian Student Association</w:t>
      </w:r>
      <w:r w:rsidR="003527B8" w:rsidRPr="00CF761A">
        <w:rPr>
          <w:rFonts w:ascii="Times New Roman" w:hAnsi="Times New Roman" w:cs="Times New Roman"/>
          <w:color w:val="auto"/>
        </w:rPr>
        <w:t xml:space="preserve"> shall</w:t>
      </w:r>
      <w:r w:rsidR="007361DC" w:rsidRPr="00CF761A">
        <w:rPr>
          <w:rFonts w:ascii="Times New Roman" w:hAnsi="Times New Roman" w:cs="Times New Roman"/>
          <w:color w:val="auto"/>
        </w:rPr>
        <w:t xml:space="preserve"> </w:t>
      </w:r>
      <w:r w:rsidR="00756C50" w:rsidRPr="00CF761A">
        <w:rPr>
          <w:rFonts w:ascii="Times New Roman" w:hAnsi="Times New Roman" w:cs="Times New Roman"/>
          <w:color w:val="auto"/>
        </w:rPr>
        <w:t xml:space="preserve">be </w:t>
      </w:r>
      <w:r w:rsidR="00581A25" w:rsidRPr="00CF761A">
        <w:rPr>
          <w:rFonts w:ascii="Times New Roman" w:hAnsi="Times New Roman" w:cs="Times New Roman"/>
          <w:color w:val="auto"/>
        </w:rPr>
        <w:t>for</w:t>
      </w:r>
      <w:r w:rsidR="007361DC" w:rsidRPr="00CF761A">
        <w:rPr>
          <w:rFonts w:ascii="Times New Roman" w:hAnsi="Times New Roman" w:cs="Times New Roman"/>
          <w:color w:val="auto"/>
        </w:rPr>
        <w:t xml:space="preserve"> improving Italian language fluency, developing cultural interaction and awareness, and fostering relationships between students of beginning and higher levels of Italian. </w:t>
      </w:r>
    </w:p>
    <w:p w14:paraId="1C0016F7" w14:textId="77777777" w:rsidR="002E068C" w:rsidRPr="00CF761A" w:rsidRDefault="002E068C" w:rsidP="007361DC">
      <w:pPr>
        <w:pStyle w:val="Default"/>
        <w:rPr>
          <w:rFonts w:ascii="Times New Roman" w:hAnsi="Times New Roman" w:cs="Times New Roman"/>
          <w:color w:val="auto"/>
        </w:rPr>
      </w:pPr>
    </w:p>
    <w:p w14:paraId="05762EAF" w14:textId="77777777" w:rsidR="00677640" w:rsidRPr="00CF761A" w:rsidRDefault="00677640" w:rsidP="00677640">
      <w:pPr>
        <w:jc w:val="center"/>
        <w:rPr>
          <w:bCs/>
          <w:sz w:val="28"/>
          <w:szCs w:val="28"/>
        </w:rPr>
      </w:pPr>
      <w:r w:rsidRPr="00CF761A">
        <w:rPr>
          <w:bCs/>
          <w:sz w:val="28"/>
          <w:szCs w:val="28"/>
        </w:rPr>
        <w:t>ARTICLE II.1</w:t>
      </w:r>
    </w:p>
    <w:p w14:paraId="21E999D6" w14:textId="77777777" w:rsidR="00677640" w:rsidRPr="00CF761A" w:rsidRDefault="00677640" w:rsidP="00677640">
      <w:pPr>
        <w:jc w:val="center"/>
        <w:rPr>
          <w:b/>
          <w:bCs/>
          <w:sz w:val="28"/>
          <w:szCs w:val="28"/>
        </w:rPr>
      </w:pPr>
      <w:r w:rsidRPr="00CF761A">
        <w:rPr>
          <w:b/>
          <w:bCs/>
          <w:sz w:val="28"/>
          <w:szCs w:val="28"/>
        </w:rPr>
        <w:t>Our Mission</w:t>
      </w:r>
    </w:p>
    <w:p w14:paraId="19BF6B4E" w14:textId="77777777" w:rsidR="00677640" w:rsidRPr="00CF761A" w:rsidRDefault="00677640" w:rsidP="007361DC">
      <w:pPr>
        <w:pStyle w:val="Default"/>
        <w:rPr>
          <w:rFonts w:ascii="Times New Roman" w:hAnsi="Times New Roman" w:cs="Times New Roman"/>
          <w:color w:val="auto"/>
        </w:rPr>
      </w:pPr>
    </w:p>
    <w:p w14:paraId="712C09E9" w14:textId="0E9D0FC2" w:rsidR="006045D1" w:rsidRDefault="00677640" w:rsidP="002E068C">
      <w:pPr>
        <w:pStyle w:val="Default"/>
        <w:rPr>
          <w:rStyle w:val="apple-converted-space"/>
          <w:rFonts w:ascii="Times New Roman" w:hAnsi="Times New Roman" w:cs="Times New Roman"/>
          <w:color w:val="auto"/>
          <w:shd w:val="clear" w:color="auto" w:fill="FFFFFF"/>
        </w:rPr>
      </w:pPr>
      <w:r w:rsidRPr="00CF761A">
        <w:rPr>
          <w:rFonts w:ascii="Times New Roman" w:hAnsi="Times New Roman" w:cs="Times New Roman"/>
          <w:b/>
          <w:color w:val="auto"/>
          <w:shd w:val="clear" w:color="auto" w:fill="FFFFFF"/>
        </w:rPr>
        <w:t>Section 1.</w:t>
      </w:r>
      <w:r w:rsidRPr="00CF761A">
        <w:rPr>
          <w:rFonts w:ascii="Times New Roman" w:hAnsi="Times New Roman" w:cs="Times New Roman"/>
          <w:color w:val="auto"/>
          <w:shd w:val="clear" w:color="auto" w:fill="FFFFFF"/>
        </w:rPr>
        <w:t xml:space="preserve"> The Italian Student Association is a cultural organization which seeks to promote the Italian culture and language on campus through fun activities, </w:t>
      </w:r>
      <w:proofErr w:type="gramStart"/>
      <w:r w:rsidRPr="00CF761A">
        <w:rPr>
          <w:rFonts w:ascii="Times New Roman" w:hAnsi="Times New Roman" w:cs="Times New Roman"/>
          <w:color w:val="auto"/>
          <w:shd w:val="clear" w:color="auto" w:fill="FFFFFF"/>
        </w:rPr>
        <w:t>games</w:t>
      </w:r>
      <w:proofErr w:type="gramEnd"/>
      <w:r w:rsidRPr="00CF761A">
        <w:rPr>
          <w:rFonts w:ascii="Times New Roman" w:hAnsi="Times New Roman" w:cs="Times New Roman"/>
          <w:color w:val="auto"/>
          <w:shd w:val="clear" w:color="auto" w:fill="FFFFFF"/>
        </w:rPr>
        <w:t xml:space="preserve"> and socials. The ITSA community welcomes every student and faculty, regardless of their Italian heritage and/or knowledge of the Italian language.</w:t>
      </w:r>
      <w:r w:rsidRPr="00CF761A">
        <w:rPr>
          <w:rStyle w:val="apple-converted-space"/>
          <w:rFonts w:ascii="Times New Roman" w:hAnsi="Times New Roman" w:cs="Times New Roman"/>
          <w:color w:val="auto"/>
          <w:shd w:val="clear" w:color="auto" w:fill="FFFFFF"/>
        </w:rPr>
        <w:t> </w:t>
      </w:r>
    </w:p>
    <w:p w14:paraId="3A724A69" w14:textId="77777777" w:rsidR="002E068C" w:rsidRPr="002E068C" w:rsidRDefault="002E068C" w:rsidP="002E068C">
      <w:pPr>
        <w:pStyle w:val="Default"/>
        <w:rPr>
          <w:rFonts w:ascii="Times New Roman" w:hAnsi="Times New Roman" w:cs="Times New Roman"/>
          <w:color w:val="auto"/>
        </w:rPr>
      </w:pPr>
    </w:p>
    <w:p w14:paraId="41852CED" w14:textId="77777777" w:rsidR="003527B8" w:rsidRPr="00CF761A" w:rsidRDefault="00D17820" w:rsidP="003527B8">
      <w:pPr>
        <w:jc w:val="center"/>
        <w:rPr>
          <w:bCs/>
          <w:sz w:val="28"/>
          <w:szCs w:val="28"/>
        </w:rPr>
      </w:pPr>
      <w:r w:rsidRPr="00CF761A">
        <w:rPr>
          <w:bCs/>
          <w:sz w:val="28"/>
          <w:szCs w:val="28"/>
        </w:rPr>
        <w:t>ARTICLE III</w:t>
      </w:r>
    </w:p>
    <w:p w14:paraId="2D194E8D" w14:textId="77777777" w:rsidR="00CB0A1E" w:rsidRPr="00CF761A" w:rsidRDefault="00CB0A1E" w:rsidP="003527B8">
      <w:pPr>
        <w:jc w:val="center"/>
        <w:rPr>
          <w:b/>
          <w:bCs/>
          <w:sz w:val="28"/>
          <w:szCs w:val="28"/>
        </w:rPr>
      </w:pPr>
      <w:r w:rsidRPr="00CF761A">
        <w:rPr>
          <w:b/>
          <w:bCs/>
          <w:sz w:val="28"/>
          <w:szCs w:val="28"/>
        </w:rPr>
        <w:t>Compliance Statement</w:t>
      </w:r>
    </w:p>
    <w:p w14:paraId="3EE73184" w14:textId="77777777" w:rsidR="00CB0A1E" w:rsidRPr="00CF761A" w:rsidRDefault="00CB0A1E" w:rsidP="003527B8">
      <w:pPr>
        <w:jc w:val="center"/>
        <w:rPr>
          <w:b/>
          <w:bCs/>
        </w:rPr>
      </w:pPr>
    </w:p>
    <w:p w14:paraId="46637AEE" w14:textId="77777777" w:rsidR="00CB0A1E" w:rsidRPr="001C4AF5" w:rsidRDefault="001C4AF5" w:rsidP="001C4AF5">
      <w:pPr>
        <w:widowControl/>
        <w:overflowPunct/>
        <w:autoSpaceDE w:val="0"/>
        <w:autoSpaceDN w:val="0"/>
        <w:jc w:val="both"/>
        <w:rPr>
          <w:rFonts w:eastAsiaTheme="minorHAnsi"/>
          <w:kern w:val="0"/>
          <w:shd w:val="clear" w:color="auto" w:fill="FFFFFF"/>
        </w:rPr>
      </w:pPr>
      <w:r w:rsidRPr="001C4AF5">
        <w:rPr>
          <w:rFonts w:eastAsiaTheme="minorHAnsi"/>
          <w:kern w:val="0"/>
          <w:shd w:val="clear" w:color="auto" w:fill="FFFFFF"/>
        </w:rPr>
        <w:t xml:space="preserve">Upon approval by the Department of Student Activities and Involvement, Italian Student Association shall be a registered student organization at the University of Florida. Italian Student Association shall comply with all local, </w:t>
      </w:r>
      <w:proofErr w:type="gramStart"/>
      <w:r w:rsidRPr="001C4AF5">
        <w:rPr>
          <w:rFonts w:eastAsiaTheme="minorHAnsi"/>
          <w:kern w:val="0"/>
          <w:shd w:val="clear" w:color="auto" w:fill="FFFFFF"/>
        </w:rPr>
        <w:t>state</w:t>
      </w:r>
      <w:proofErr w:type="gramEnd"/>
      <w:r w:rsidRPr="001C4AF5">
        <w:rPr>
          <w:rFonts w:eastAsiaTheme="minorHAnsi"/>
          <w:kern w:val="0"/>
          <w:shd w:val="clear" w:color="auto" w:fill="FFFFFF"/>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r w:rsidR="00AF2C24" w:rsidRPr="001C4AF5">
        <w:rPr>
          <w:rFonts w:eastAsiaTheme="minorHAnsi"/>
          <w:kern w:val="0"/>
          <w:shd w:val="clear" w:color="auto" w:fill="FFFFFF"/>
        </w:rPr>
        <w:t xml:space="preserve"> </w:t>
      </w:r>
    </w:p>
    <w:p w14:paraId="716FDE77" w14:textId="77777777" w:rsidR="00CB0A1E" w:rsidRPr="00CF761A" w:rsidRDefault="00CB0A1E" w:rsidP="003527B8">
      <w:pPr>
        <w:jc w:val="center"/>
        <w:rPr>
          <w:b/>
          <w:bCs/>
        </w:rPr>
      </w:pPr>
    </w:p>
    <w:p w14:paraId="6BB66B8C" w14:textId="77777777" w:rsidR="00AF2C24" w:rsidRPr="00CF761A" w:rsidRDefault="00AF2C24" w:rsidP="003527B8">
      <w:pPr>
        <w:jc w:val="center"/>
        <w:rPr>
          <w:bCs/>
          <w:sz w:val="28"/>
          <w:szCs w:val="28"/>
        </w:rPr>
      </w:pPr>
      <w:r w:rsidRPr="00CF761A">
        <w:rPr>
          <w:bCs/>
          <w:sz w:val="28"/>
          <w:szCs w:val="28"/>
        </w:rPr>
        <w:t>ARTICLE IV</w:t>
      </w:r>
    </w:p>
    <w:p w14:paraId="5048BE7D" w14:textId="77777777" w:rsidR="00AF2C24" w:rsidRPr="00CF761A" w:rsidRDefault="00F23E4B" w:rsidP="00AF2C24">
      <w:pPr>
        <w:jc w:val="center"/>
        <w:rPr>
          <w:b/>
          <w:bCs/>
          <w:sz w:val="28"/>
          <w:szCs w:val="28"/>
        </w:rPr>
      </w:pPr>
      <w:r w:rsidRPr="00CF761A">
        <w:rPr>
          <w:b/>
          <w:bCs/>
          <w:sz w:val="28"/>
          <w:szCs w:val="28"/>
        </w:rPr>
        <w:t>University Regulations</w:t>
      </w:r>
    </w:p>
    <w:p w14:paraId="11C09928" w14:textId="77777777" w:rsidR="00AF2C24" w:rsidRPr="00CF761A" w:rsidRDefault="00AF2C24" w:rsidP="00AF2C24">
      <w:pPr>
        <w:jc w:val="center"/>
        <w:rPr>
          <w:b/>
          <w:bCs/>
          <w:sz w:val="28"/>
          <w:szCs w:val="28"/>
        </w:rPr>
      </w:pPr>
    </w:p>
    <w:p w14:paraId="24C03B8C" w14:textId="77777777" w:rsidR="00F23E4B" w:rsidRPr="00185AC3" w:rsidRDefault="00F23E4B" w:rsidP="00F23E4B">
      <w:pPr>
        <w:widowControl/>
        <w:overflowPunct/>
        <w:autoSpaceDE w:val="0"/>
        <w:autoSpaceDN w:val="0"/>
        <w:rPr>
          <w:rFonts w:eastAsiaTheme="minorHAnsi"/>
          <w:kern w:val="0"/>
        </w:rPr>
      </w:pPr>
      <w:r w:rsidRPr="00185AC3">
        <w:rPr>
          <w:rFonts w:eastAsiaTheme="minorHAnsi"/>
          <w:b/>
          <w:kern w:val="0"/>
        </w:rPr>
        <w:t>Section A.</w:t>
      </w:r>
      <w:r w:rsidRPr="00185AC3">
        <w:rPr>
          <w:rFonts w:eastAsiaTheme="minorHAnsi"/>
          <w:kern w:val="0"/>
        </w:rPr>
        <w:t xml:space="preserve"> Non-Discrimination </w:t>
      </w:r>
    </w:p>
    <w:p w14:paraId="7DB91D2F" w14:textId="7387737C" w:rsidR="00F23E4B" w:rsidRPr="00185AC3" w:rsidRDefault="00F23E4B" w:rsidP="3ACD9A49">
      <w:pPr>
        <w:widowControl/>
        <w:overflowPunct/>
        <w:autoSpaceDE w:val="0"/>
        <w:autoSpaceDN w:val="0"/>
        <w:rPr>
          <w:kern w:val="0"/>
        </w:rPr>
      </w:pPr>
      <w:r w:rsidRPr="3ACD9A49">
        <w:rPr>
          <w:kern w:val="0"/>
        </w:rPr>
        <w:t xml:space="preserve">ITSA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r w:rsidR="4C30E492" w:rsidRPr="3ACD9A49">
        <w:rPr>
          <w:kern w:val="0"/>
        </w:rPr>
        <w:t>Discrimination on the basis of the protected classes described in University of Florida Regulation 1.006 (Non-Discrimination/Harassment/Invasion of Privacy Policies) is prohibited.</w:t>
      </w:r>
      <w:r>
        <w:br/>
      </w:r>
    </w:p>
    <w:p w14:paraId="41A17E2C" w14:textId="77777777" w:rsidR="00F23E4B" w:rsidRPr="00185AC3" w:rsidRDefault="00F23E4B" w:rsidP="00F23E4B">
      <w:pPr>
        <w:widowControl/>
        <w:overflowPunct/>
        <w:autoSpaceDE w:val="0"/>
        <w:autoSpaceDN w:val="0"/>
        <w:rPr>
          <w:rFonts w:eastAsiaTheme="minorHAnsi"/>
          <w:kern w:val="0"/>
        </w:rPr>
      </w:pPr>
      <w:r w:rsidRPr="00185AC3">
        <w:rPr>
          <w:rFonts w:eastAsiaTheme="minorHAnsi"/>
          <w:b/>
          <w:kern w:val="0"/>
        </w:rPr>
        <w:t>Section B.</w:t>
      </w:r>
      <w:r w:rsidRPr="00185AC3">
        <w:rPr>
          <w:rFonts w:eastAsiaTheme="minorHAnsi"/>
          <w:kern w:val="0"/>
        </w:rPr>
        <w:t xml:space="preserve"> Sexual Harassment </w:t>
      </w:r>
    </w:p>
    <w:p w14:paraId="6B723F9D" w14:textId="6B6E4069" w:rsidR="00F23E4B" w:rsidRPr="00185AC3" w:rsidRDefault="00F23E4B" w:rsidP="3ACD9A49">
      <w:pPr>
        <w:widowControl/>
        <w:overflowPunct/>
        <w:autoSpaceDE w:val="0"/>
        <w:autoSpaceDN w:val="0"/>
        <w:rPr>
          <w:kern w:val="0"/>
        </w:rPr>
      </w:pPr>
      <w:r w:rsidRPr="3ACD9A49">
        <w:rPr>
          <w:kern w:val="0"/>
        </w:rPr>
        <w:t xml:space="preserve">ITSA agrees that it will not engage in any activity that is unwelcome conduct of sexual nature that creates a hostile environment. </w:t>
      </w:r>
      <w:r w:rsidR="6809F817" w:rsidRPr="3ACD9A49">
        <w:rPr>
          <w:rFonts w:ascii="Times" w:eastAsia="Times" w:hAnsi="Times" w:cs="Times"/>
          <w:color w:val="000000" w:themeColor="text1"/>
        </w:rPr>
        <w:t xml:space="preserve">Behaviors that could create a hostile environment include sexual harassment </w:t>
      </w:r>
      <w:r w:rsidR="6809F817" w:rsidRPr="3ACD9A49">
        <w:rPr>
          <w:rFonts w:ascii="Times" w:eastAsia="Times" w:hAnsi="Times" w:cs="Times"/>
          <w:color w:val="000000" w:themeColor="text1"/>
        </w:rPr>
        <w:lastRenderedPageBreak/>
        <w:t>(which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r>
        <w:br/>
      </w:r>
    </w:p>
    <w:p w14:paraId="18FF5DE1" w14:textId="77777777" w:rsidR="00F23E4B" w:rsidRPr="00185AC3" w:rsidRDefault="00F23E4B" w:rsidP="00F23E4B">
      <w:pPr>
        <w:widowControl/>
        <w:overflowPunct/>
        <w:autoSpaceDE w:val="0"/>
        <w:autoSpaceDN w:val="0"/>
        <w:rPr>
          <w:rFonts w:eastAsiaTheme="minorHAnsi"/>
          <w:kern w:val="0"/>
        </w:rPr>
      </w:pPr>
      <w:r w:rsidRPr="00185AC3">
        <w:rPr>
          <w:rFonts w:eastAsiaTheme="minorHAnsi"/>
          <w:b/>
          <w:kern w:val="0"/>
        </w:rPr>
        <w:t>Section C.</w:t>
      </w:r>
      <w:r w:rsidRPr="00185AC3">
        <w:rPr>
          <w:rFonts w:eastAsiaTheme="minorHAnsi"/>
          <w:kern w:val="0"/>
        </w:rPr>
        <w:t xml:space="preserve"> Hazing </w:t>
      </w:r>
    </w:p>
    <w:p w14:paraId="17C12D53" w14:textId="5C3569C5" w:rsidR="00F23E4B" w:rsidRPr="00185AC3" w:rsidRDefault="00F23E4B" w:rsidP="3ACD9A49">
      <w:pPr>
        <w:widowControl/>
        <w:overflowPunct/>
        <w:autoSpaceDE w:val="0"/>
        <w:autoSpaceDN w:val="0"/>
        <w:rPr>
          <w:kern w:val="0"/>
        </w:rPr>
      </w:pPr>
      <w:r w:rsidRPr="3ACD9A49">
        <w:rPr>
          <w:kern w:val="0"/>
        </w:rPr>
        <w:t xml:space="preserve">ITSA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r w:rsidR="23998459" w:rsidRPr="3ACD9A49">
        <w:rPr>
          <w:rFonts w:ascii="Times" w:eastAsia="Times" w:hAnsi="Times" w:cs="Times"/>
          <w:color w:val="000000" w:themeColor="text1"/>
        </w:rPr>
        <w:t>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r>
        <w:br/>
      </w:r>
    </w:p>
    <w:p w14:paraId="68F47F8C" w14:textId="77777777" w:rsidR="00F23E4B" w:rsidRPr="00185AC3" w:rsidRDefault="00F23E4B" w:rsidP="3ACD9A49">
      <w:pPr>
        <w:widowControl/>
        <w:overflowPunct/>
        <w:autoSpaceDE w:val="0"/>
        <w:autoSpaceDN w:val="0"/>
        <w:rPr>
          <w:kern w:val="0"/>
        </w:rPr>
      </w:pPr>
      <w:r w:rsidRPr="3ACD9A49">
        <w:rPr>
          <w:b/>
          <w:bCs/>
          <w:kern w:val="0"/>
        </w:rPr>
        <w:t>Section D.</w:t>
      </w:r>
      <w:r w:rsidRPr="3ACD9A49">
        <w:rPr>
          <w:kern w:val="0"/>
        </w:rPr>
        <w:t xml:space="preserve"> Responsibility to Report </w:t>
      </w:r>
    </w:p>
    <w:p w14:paraId="43E3A5AE" w14:textId="1B8C972C" w:rsidR="30C84965" w:rsidRDefault="30C84965" w:rsidP="3ACD9A49">
      <w:pPr>
        <w:jc w:val="both"/>
        <w:rPr>
          <w:rFonts w:ascii="Times" w:eastAsia="Times" w:hAnsi="Times" w:cs="Times"/>
          <w:color w:val="000000" w:themeColor="text1"/>
        </w:rPr>
      </w:pPr>
      <w:r w:rsidRPr="3ACD9A49">
        <w:rPr>
          <w:rFonts w:ascii="Times" w:eastAsia="Times" w:hAnsi="Times" w:cs="Times"/>
          <w:color w:val="000000" w:themeColor="text1"/>
        </w:rPr>
        <w:t>The University of Florida identifies Responsible Employees and Campus Security Authorities to support the health, safety, and wellbeing of campus. If ITSA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83695CB" w14:textId="7A613055" w:rsidR="3ACD9A49" w:rsidRDefault="3ACD9A49" w:rsidP="3ACD9A49">
      <w:pPr>
        <w:jc w:val="both"/>
        <w:rPr>
          <w:rFonts w:ascii="Times" w:eastAsia="Times" w:hAnsi="Times" w:cs="Times"/>
          <w:color w:val="000000" w:themeColor="text1"/>
        </w:rPr>
      </w:pPr>
    </w:p>
    <w:p w14:paraId="121961FB" w14:textId="27A53EBE" w:rsidR="6F6D2E96" w:rsidRDefault="6F6D2E96" w:rsidP="3ACD9A49">
      <w:pPr>
        <w:widowControl/>
      </w:pPr>
      <w:r w:rsidRPr="3ACD9A49">
        <w:rPr>
          <w:b/>
          <w:bCs/>
        </w:rPr>
        <w:t>Section E.</w:t>
      </w:r>
      <w:r w:rsidRPr="3ACD9A49">
        <w:t xml:space="preserve"> Officer Eligibility</w:t>
      </w:r>
    </w:p>
    <w:p w14:paraId="055BD6EC" w14:textId="654F5A32" w:rsidR="6F6D2E96" w:rsidRDefault="6F6D2E96" w:rsidP="3ACD9A49">
      <w:r w:rsidRPr="3ACD9A49">
        <w:rPr>
          <w:rFonts w:ascii="Times" w:eastAsia="Times" w:hAnsi="Times" w:cs="Times"/>
          <w:color w:val="000000" w:themeColor="text1"/>
        </w:rPr>
        <w:t>ITSA understands, acknowledges, and agrees to uphold and abide by the specific minimal requirements regarding officer eligibility as defined in the Registered Student Organization Classification and Officer Eligibility Policy.</w:t>
      </w:r>
    </w:p>
    <w:p w14:paraId="4F165C63" w14:textId="0C954EB2" w:rsidR="3ACD9A49" w:rsidRDefault="3ACD9A49" w:rsidP="3ACD9A49">
      <w:pPr>
        <w:jc w:val="both"/>
        <w:rPr>
          <w:rFonts w:ascii="Times" w:eastAsia="Times" w:hAnsi="Times" w:cs="Times"/>
          <w:color w:val="000000" w:themeColor="text1"/>
        </w:rPr>
      </w:pPr>
    </w:p>
    <w:p w14:paraId="2BA66605" w14:textId="77777777" w:rsidR="00AF2C24" w:rsidRPr="00CF761A" w:rsidRDefault="00AF2C24" w:rsidP="003527B8">
      <w:pPr>
        <w:jc w:val="center"/>
        <w:rPr>
          <w:b/>
          <w:bCs/>
          <w:sz w:val="28"/>
          <w:szCs w:val="28"/>
        </w:rPr>
      </w:pPr>
    </w:p>
    <w:p w14:paraId="29A4AAA7" w14:textId="77777777" w:rsidR="00AF2C24" w:rsidRPr="00CF761A" w:rsidRDefault="00AF2C24" w:rsidP="003527B8">
      <w:pPr>
        <w:jc w:val="center"/>
        <w:rPr>
          <w:bCs/>
          <w:sz w:val="28"/>
          <w:szCs w:val="28"/>
        </w:rPr>
      </w:pPr>
      <w:r w:rsidRPr="00CF761A">
        <w:rPr>
          <w:bCs/>
          <w:sz w:val="28"/>
          <w:szCs w:val="28"/>
        </w:rPr>
        <w:t>ARTICLE V</w:t>
      </w:r>
    </w:p>
    <w:p w14:paraId="2D33A488" w14:textId="77777777" w:rsidR="003527B8" w:rsidRDefault="003527B8" w:rsidP="003527B8">
      <w:pPr>
        <w:jc w:val="center"/>
        <w:rPr>
          <w:b/>
          <w:bCs/>
          <w:sz w:val="28"/>
          <w:szCs w:val="28"/>
        </w:rPr>
      </w:pPr>
      <w:r w:rsidRPr="00CF761A">
        <w:rPr>
          <w:b/>
          <w:bCs/>
          <w:sz w:val="28"/>
          <w:szCs w:val="28"/>
        </w:rPr>
        <w:t>Membership</w:t>
      </w:r>
    </w:p>
    <w:p w14:paraId="313BC368" w14:textId="77777777" w:rsidR="001C4AF5" w:rsidRPr="00CF761A" w:rsidRDefault="001C4AF5" w:rsidP="003527B8">
      <w:pPr>
        <w:jc w:val="center"/>
        <w:rPr>
          <w:b/>
          <w:bCs/>
          <w:sz w:val="28"/>
          <w:szCs w:val="28"/>
        </w:rPr>
      </w:pPr>
    </w:p>
    <w:p w14:paraId="563CE798" w14:textId="20E1F3CE" w:rsidR="101ABBFE" w:rsidRDefault="101ABBFE" w:rsidP="4544C222">
      <w:pPr>
        <w:rPr>
          <w:sz w:val="28"/>
          <w:szCs w:val="28"/>
        </w:rPr>
      </w:pPr>
      <w:r w:rsidRPr="4544C222">
        <w:rPr>
          <w:rFonts w:ascii="Times" w:eastAsia="Times" w:hAnsi="Times" w:cs="Times"/>
          <w:color w:val="000000" w:themeColor="text1"/>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23C1B13B" w14:textId="06AA240C" w:rsidR="101ABBFE" w:rsidRDefault="101ABBFE" w:rsidP="4544C222">
      <w:pPr>
        <w:jc w:val="center"/>
      </w:pPr>
    </w:p>
    <w:p w14:paraId="42AA8D3F" w14:textId="240439EF" w:rsidR="101ABBFE" w:rsidRDefault="101ABBFE" w:rsidP="4544C222">
      <w:pPr>
        <w:jc w:val="center"/>
        <w:rPr>
          <w:sz w:val="28"/>
          <w:szCs w:val="28"/>
        </w:rPr>
      </w:pPr>
      <w:r>
        <w:br/>
      </w:r>
      <w:r w:rsidR="4EBFA12F" w:rsidRPr="4544C222">
        <w:rPr>
          <w:sz w:val="28"/>
          <w:szCs w:val="28"/>
        </w:rPr>
        <w:t>ARTICLE VI</w:t>
      </w:r>
    </w:p>
    <w:p w14:paraId="4DC7A2B4" w14:textId="77777777" w:rsidR="0007665E" w:rsidRDefault="4EBFA12F" w:rsidP="3ACD9A49">
      <w:pPr>
        <w:jc w:val="center"/>
        <w:rPr>
          <w:b/>
          <w:bCs/>
          <w:sz w:val="28"/>
          <w:szCs w:val="28"/>
        </w:rPr>
      </w:pPr>
      <w:r w:rsidRPr="3ACD9A49">
        <w:rPr>
          <w:b/>
          <w:bCs/>
          <w:sz w:val="28"/>
          <w:szCs w:val="28"/>
        </w:rPr>
        <w:t>Faculty Advisor</w:t>
      </w:r>
    </w:p>
    <w:p w14:paraId="0B15A246" w14:textId="77777777" w:rsidR="3ACD9A49" w:rsidRDefault="3ACD9A49" w:rsidP="3ACD9A49">
      <w:pPr>
        <w:jc w:val="center"/>
        <w:rPr>
          <w:b/>
          <w:bCs/>
          <w:sz w:val="28"/>
          <w:szCs w:val="28"/>
        </w:rPr>
      </w:pPr>
    </w:p>
    <w:p w14:paraId="1BECA19F" w14:textId="387E4682" w:rsidR="4EBFA12F" w:rsidRDefault="4EBFA12F" w:rsidP="3ACD9A49">
      <w:pPr>
        <w:jc w:val="both"/>
      </w:pPr>
      <w:r w:rsidRPr="4544C222">
        <w:rPr>
          <w:b/>
          <w:bCs/>
        </w:rPr>
        <w:t xml:space="preserve">Section 1. </w:t>
      </w:r>
      <w:r>
        <w:t xml:space="preserve">The faculty advisor of the Italian Student Association will serve as a resource person and provide advisory support for the officers and members of this organization. The faculty advisor may attend executive and general meetings; however, the faculty advisor may not vote in the organization’s matters. The faculty </w:t>
      </w:r>
      <w:r w:rsidR="47B62D21">
        <w:t>advisor,</w:t>
      </w:r>
      <w:r>
        <w:t xml:space="preserve"> however, is allowed to appoint executive members should the organization be unable to maintain a vote. The faculty advisor will remain in office until desired or if </w:t>
      </w:r>
      <w:r w:rsidR="1F4D4118">
        <w:t>a</w:t>
      </w:r>
      <w:r>
        <w:t xml:space="preserve"> unanimous vote by the executive board occurs. If a new advisor is needed, the President of ITSA will contact the Department Chair of Italian Studies for possible candidates and then proceed with asking the selected candidate to be the ITSA sponsor.</w:t>
      </w:r>
    </w:p>
    <w:p w14:paraId="59B67203" w14:textId="097F82CC" w:rsidR="3ACD9A49" w:rsidRDefault="3ACD9A49" w:rsidP="3ACD9A49">
      <w:pPr>
        <w:rPr>
          <w:rFonts w:ascii="Times" w:eastAsia="Times" w:hAnsi="Times" w:cs="Times"/>
          <w:color w:val="000000" w:themeColor="text1"/>
        </w:rPr>
      </w:pPr>
    </w:p>
    <w:p w14:paraId="71576D9C" w14:textId="77777777" w:rsidR="00320E75" w:rsidRPr="00CF761A" w:rsidRDefault="00320E75" w:rsidP="00320E75">
      <w:pPr>
        <w:jc w:val="both"/>
        <w:rPr>
          <w:sz w:val="28"/>
          <w:szCs w:val="28"/>
        </w:rPr>
      </w:pPr>
    </w:p>
    <w:p w14:paraId="4214FFCB" w14:textId="46CF0F56" w:rsidR="003527B8" w:rsidRPr="00CF761A" w:rsidRDefault="00AF2C24" w:rsidP="3ACD9A49">
      <w:pPr>
        <w:jc w:val="center"/>
        <w:rPr>
          <w:sz w:val="28"/>
          <w:szCs w:val="28"/>
        </w:rPr>
      </w:pPr>
      <w:r w:rsidRPr="3ACD9A49">
        <w:rPr>
          <w:sz w:val="28"/>
          <w:szCs w:val="28"/>
        </w:rPr>
        <w:t>ARTICLE VI</w:t>
      </w:r>
      <w:r w:rsidR="50A099A7" w:rsidRPr="3ACD9A49">
        <w:rPr>
          <w:sz w:val="28"/>
          <w:szCs w:val="28"/>
        </w:rPr>
        <w:t>I</w:t>
      </w:r>
    </w:p>
    <w:p w14:paraId="3AA5EDFB" w14:textId="77777777" w:rsidR="003527B8" w:rsidRPr="00CF761A" w:rsidRDefault="00AF2C24" w:rsidP="003527B8">
      <w:pPr>
        <w:jc w:val="center"/>
        <w:rPr>
          <w:b/>
          <w:bCs/>
          <w:sz w:val="28"/>
          <w:szCs w:val="28"/>
        </w:rPr>
      </w:pPr>
      <w:r w:rsidRPr="00CF761A">
        <w:rPr>
          <w:b/>
          <w:bCs/>
          <w:sz w:val="28"/>
          <w:szCs w:val="28"/>
        </w:rPr>
        <w:lastRenderedPageBreak/>
        <w:t>Officers</w:t>
      </w:r>
    </w:p>
    <w:p w14:paraId="0AA78ADB" w14:textId="77777777" w:rsidR="003527B8" w:rsidRPr="00CF761A" w:rsidRDefault="003527B8" w:rsidP="003527B8"/>
    <w:p w14:paraId="5886B0C6" w14:textId="736A2C7D" w:rsidR="003527B8" w:rsidRPr="00CF761A" w:rsidRDefault="008B5F4A" w:rsidP="008B5F4A">
      <w:pPr>
        <w:jc w:val="both"/>
      </w:pPr>
      <w:r w:rsidRPr="00CF761A">
        <w:rPr>
          <w:b/>
        </w:rPr>
        <w:t>Section 1.</w:t>
      </w:r>
      <w:r w:rsidRPr="00CF761A">
        <w:t xml:space="preserve"> The </w:t>
      </w:r>
      <w:r w:rsidR="00756C50" w:rsidRPr="00CF761A">
        <w:t xml:space="preserve">Executive Board </w:t>
      </w:r>
      <w:r w:rsidR="003527B8" w:rsidRPr="00CF761A">
        <w:t xml:space="preserve">of ITSA shall consist </w:t>
      </w:r>
      <w:proofErr w:type="gramStart"/>
      <w:r w:rsidR="003527B8" w:rsidRPr="00CF761A">
        <w:t>of:</w:t>
      </w:r>
      <w:proofErr w:type="gramEnd"/>
      <w:r w:rsidRPr="00CF761A">
        <w:t xml:space="preserve"> the </w:t>
      </w:r>
      <w:r w:rsidR="003527B8" w:rsidRPr="00CF761A">
        <w:t>President</w:t>
      </w:r>
      <w:r w:rsidRPr="00CF761A">
        <w:t xml:space="preserve">, the Vice President, the Treasurer, the Secretary, </w:t>
      </w:r>
      <w:r w:rsidR="00185AC3">
        <w:t xml:space="preserve">and </w:t>
      </w:r>
      <w:r w:rsidR="00D25096" w:rsidRPr="00CF761A">
        <w:t xml:space="preserve">the </w:t>
      </w:r>
      <w:r w:rsidRPr="00CF761A">
        <w:t>Historian</w:t>
      </w:r>
      <w:r w:rsidR="00185AC3">
        <w:t>.</w:t>
      </w:r>
    </w:p>
    <w:p w14:paraId="42388521" w14:textId="77777777" w:rsidR="003527B8" w:rsidRPr="00CF761A" w:rsidRDefault="003527B8" w:rsidP="003527B8">
      <w:pPr>
        <w:jc w:val="both"/>
      </w:pPr>
    </w:p>
    <w:p w14:paraId="0D581DBB" w14:textId="77777777" w:rsidR="008B5F4A" w:rsidRPr="00CF761A" w:rsidRDefault="008B5F4A" w:rsidP="008B5F4A">
      <w:pPr>
        <w:pStyle w:val="Default"/>
        <w:rPr>
          <w:rFonts w:ascii="Times New Roman" w:hAnsi="Times New Roman" w:cs="Times New Roman"/>
          <w:color w:val="auto"/>
        </w:rPr>
      </w:pPr>
      <w:r w:rsidRPr="00CF761A">
        <w:rPr>
          <w:rFonts w:ascii="Times New Roman" w:hAnsi="Times New Roman" w:cs="Times New Roman"/>
          <w:b/>
          <w:color w:val="auto"/>
        </w:rPr>
        <w:t>Section 2</w:t>
      </w:r>
      <w:r w:rsidR="003E2B02" w:rsidRPr="00CF761A">
        <w:rPr>
          <w:rFonts w:ascii="Times New Roman" w:hAnsi="Times New Roman" w:cs="Times New Roman"/>
          <w:b/>
          <w:color w:val="auto"/>
        </w:rPr>
        <w:t>.</w:t>
      </w:r>
      <w:r w:rsidR="003E2B02" w:rsidRPr="00CF761A">
        <w:rPr>
          <w:rFonts w:ascii="Times New Roman" w:hAnsi="Times New Roman" w:cs="Times New Roman"/>
          <w:color w:val="auto"/>
        </w:rPr>
        <w:t xml:space="preserve"> Duties</w:t>
      </w:r>
      <w:r w:rsidR="00AF2C24" w:rsidRPr="00CF761A">
        <w:rPr>
          <w:rFonts w:ascii="Times New Roman" w:hAnsi="Times New Roman" w:cs="Times New Roman"/>
          <w:color w:val="auto"/>
        </w:rPr>
        <w:t>:</w:t>
      </w:r>
    </w:p>
    <w:p w14:paraId="08794124" w14:textId="77777777" w:rsidR="004800DF" w:rsidRPr="00CF761A" w:rsidRDefault="004800DF" w:rsidP="008B5F4A">
      <w:pPr>
        <w:pStyle w:val="Default"/>
        <w:rPr>
          <w:rFonts w:ascii="Times New Roman" w:hAnsi="Times New Roman" w:cs="Times New Roman"/>
          <w:color w:val="auto"/>
        </w:rPr>
      </w:pPr>
    </w:p>
    <w:p w14:paraId="2EC4AA04" w14:textId="43635E71" w:rsidR="008B5F4A" w:rsidRPr="00CF761A" w:rsidRDefault="008B5F4A" w:rsidP="4544C222">
      <w:pPr>
        <w:widowControl/>
        <w:overflowPunct/>
        <w:autoSpaceDE w:val="0"/>
        <w:autoSpaceDN w:val="0"/>
        <w:ind w:left="1080" w:hanging="360"/>
        <w:rPr>
          <w:kern w:val="0"/>
        </w:rPr>
      </w:pPr>
      <w:r w:rsidRPr="4544C222">
        <w:rPr>
          <w:kern w:val="0"/>
        </w:rPr>
        <w:t>A. President. The President shall be the</w:t>
      </w:r>
      <w:r w:rsidR="004800DF" w:rsidRPr="4544C222">
        <w:rPr>
          <w:kern w:val="0"/>
        </w:rPr>
        <w:t xml:space="preserve"> executive head </w:t>
      </w:r>
      <w:r w:rsidRPr="4544C222">
        <w:rPr>
          <w:kern w:val="0"/>
        </w:rPr>
        <w:t xml:space="preserve">and shall preside over its meetings and shall have the power to call special meetings when considered necessary. </w:t>
      </w:r>
      <w:r w:rsidR="00581A25" w:rsidRPr="4544C222">
        <w:rPr>
          <w:kern w:val="0"/>
        </w:rPr>
        <w:t>Duti</w:t>
      </w:r>
      <w:r w:rsidR="006045D1" w:rsidRPr="4544C222">
        <w:rPr>
          <w:kern w:val="0"/>
        </w:rPr>
        <w:t>es include making all major decisions for the organization.</w:t>
      </w:r>
      <w:r w:rsidR="63D48A8B" w:rsidRPr="4544C222">
        <w:rPr>
          <w:kern w:val="0"/>
        </w:rPr>
        <w:t xml:space="preserve"> Duties include planning and organizing events, working with the </w:t>
      </w:r>
      <w:r w:rsidR="63D48A8B" w:rsidRPr="4544C222">
        <w:rPr>
          <w:i/>
          <w:iCs/>
          <w:kern w:val="0"/>
        </w:rPr>
        <w:t xml:space="preserve">Vice President. </w:t>
      </w:r>
    </w:p>
    <w:p w14:paraId="49BB2E2C" w14:textId="77777777" w:rsidR="008B5F4A" w:rsidRPr="00CF761A" w:rsidRDefault="008B5F4A" w:rsidP="004800DF">
      <w:pPr>
        <w:widowControl/>
        <w:overflowPunct/>
        <w:autoSpaceDE w:val="0"/>
        <w:autoSpaceDN w:val="0"/>
        <w:ind w:left="1080" w:hanging="360"/>
        <w:rPr>
          <w:rFonts w:eastAsiaTheme="minorHAnsi"/>
          <w:kern w:val="0"/>
        </w:rPr>
      </w:pPr>
    </w:p>
    <w:p w14:paraId="00D68B55" w14:textId="309B776C" w:rsidR="008C6D6C" w:rsidRPr="00CF761A" w:rsidRDefault="008B5F4A" w:rsidP="4544C222">
      <w:pPr>
        <w:widowControl/>
        <w:overflowPunct/>
        <w:autoSpaceDE w:val="0"/>
        <w:autoSpaceDN w:val="0"/>
        <w:ind w:left="1080" w:hanging="360"/>
        <w:rPr>
          <w:i/>
          <w:iCs/>
          <w:kern w:val="0"/>
        </w:rPr>
      </w:pPr>
      <w:r w:rsidRPr="4544C222">
        <w:rPr>
          <w:kern w:val="0"/>
        </w:rPr>
        <w:t>B. Vice President. The Vice Presiden</w:t>
      </w:r>
      <w:r w:rsidR="00D25096" w:rsidRPr="4544C222">
        <w:rPr>
          <w:kern w:val="0"/>
        </w:rPr>
        <w:t>t</w:t>
      </w:r>
      <w:r w:rsidR="00185AC3" w:rsidRPr="4544C222">
        <w:rPr>
          <w:kern w:val="0"/>
        </w:rPr>
        <w:t xml:space="preserve"> </w:t>
      </w:r>
      <w:r w:rsidR="00D25096" w:rsidRPr="4544C222">
        <w:rPr>
          <w:kern w:val="0"/>
        </w:rPr>
        <w:t xml:space="preserve">shall assist </w:t>
      </w:r>
      <w:r w:rsidRPr="4544C222">
        <w:rPr>
          <w:kern w:val="0"/>
        </w:rPr>
        <w:t>in the performance of the President's duties and shall succeed to those powers and duties in the</w:t>
      </w:r>
      <w:r w:rsidR="008C6D6C" w:rsidRPr="4544C222">
        <w:rPr>
          <w:kern w:val="0"/>
        </w:rPr>
        <w:t>ir</w:t>
      </w:r>
      <w:r w:rsidRPr="4544C222">
        <w:rPr>
          <w:kern w:val="0"/>
        </w:rPr>
        <w:t xml:space="preserve"> a</w:t>
      </w:r>
      <w:r w:rsidR="008C6D6C" w:rsidRPr="4544C222">
        <w:rPr>
          <w:kern w:val="0"/>
        </w:rPr>
        <w:t xml:space="preserve">bsence. </w:t>
      </w:r>
      <w:r w:rsidR="00185AC3" w:rsidRPr="4544C222">
        <w:rPr>
          <w:kern w:val="0"/>
        </w:rPr>
        <w:t>Vice President s</w:t>
      </w:r>
      <w:r w:rsidR="00320E75" w:rsidRPr="4544C222">
        <w:rPr>
          <w:kern w:val="0"/>
        </w:rPr>
        <w:t>hall be responsible for the recruitment of prospective members. Duties include organizing tabling</w:t>
      </w:r>
      <w:r w:rsidR="699D5DDB" w:rsidRPr="4544C222">
        <w:rPr>
          <w:kern w:val="0"/>
        </w:rPr>
        <w:t xml:space="preserve"> events in</w:t>
      </w:r>
      <w:r w:rsidR="00320E75" w:rsidRPr="4544C222">
        <w:rPr>
          <w:kern w:val="0"/>
        </w:rPr>
        <w:t xml:space="preserve"> the beginning of each semester</w:t>
      </w:r>
      <w:r w:rsidR="4326FD24" w:rsidRPr="4544C222">
        <w:rPr>
          <w:kern w:val="0"/>
        </w:rPr>
        <w:t xml:space="preserve"> and</w:t>
      </w:r>
      <w:r w:rsidR="35352C76" w:rsidRPr="4544C222">
        <w:rPr>
          <w:kern w:val="0"/>
        </w:rPr>
        <w:t xml:space="preserve"> </w:t>
      </w:r>
      <w:r w:rsidR="00681E8D" w:rsidRPr="4544C222">
        <w:rPr>
          <w:kern w:val="0"/>
        </w:rPr>
        <w:t>events</w:t>
      </w:r>
      <w:r w:rsidR="0CCCE749" w:rsidRPr="4544C222">
        <w:rPr>
          <w:kern w:val="0"/>
        </w:rPr>
        <w:t>/</w:t>
      </w:r>
      <w:r w:rsidR="00681E8D" w:rsidRPr="4544C222">
        <w:rPr>
          <w:kern w:val="0"/>
        </w:rPr>
        <w:t>socials for the members of ITSA. Duties</w:t>
      </w:r>
      <w:r w:rsidR="3DCEBF4E" w:rsidRPr="4544C222">
        <w:rPr>
          <w:kern w:val="0"/>
        </w:rPr>
        <w:t xml:space="preserve"> also</w:t>
      </w:r>
      <w:r w:rsidR="00681E8D" w:rsidRPr="4544C222">
        <w:rPr>
          <w:kern w:val="0"/>
        </w:rPr>
        <w:t xml:space="preserve"> include finding venues and creating a calendar</w:t>
      </w:r>
      <w:r w:rsidR="006045D1" w:rsidRPr="4544C222">
        <w:rPr>
          <w:kern w:val="0"/>
        </w:rPr>
        <w:t xml:space="preserve"> for members to be informed</w:t>
      </w:r>
      <w:r w:rsidR="00681E8D" w:rsidRPr="4544C222">
        <w:rPr>
          <w:kern w:val="0"/>
        </w:rPr>
        <w:t>.</w:t>
      </w:r>
      <w:r w:rsidR="498D9388" w:rsidRPr="4544C222">
        <w:rPr>
          <w:kern w:val="0"/>
        </w:rPr>
        <w:t xml:space="preserve"> The Vice President shall also work alongside the </w:t>
      </w:r>
      <w:r w:rsidR="498D9388" w:rsidRPr="4544C222">
        <w:rPr>
          <w:i/>
          <w:iCs/>
        </w:rPr>
        <w:t>Treasurer</w:t>
      </w:r>
      <w:r w:rsidR="00320E75" w:rsidRPr="4544C222">
        <w:rPr>
          <w:kern w:val="0"/>
        </w:rPr>
        <w:t xml:space="preserve"> </w:t>
      </w:r>
      <w:r w:rsidR="68CA9C50" w:rsidRPr="4544C222">
        <w:rPr>
          <w:kern w:val="0"/>
        </w:rPr>
        <w:t>by</w:t>
      </w:r>
      <w:r w:rsidRPr="00CF761A">
        <w:rPr>
          <w:rFonts w:eastAsiaTheme="minorHAnsi"/>
          <w:kern w:val="0"/>
        </w:rPr>
        <w:tab/>
      </w:r>
      <w:r w:rsidR="002F6CDA" w:rsidRPr="4544C222">
        <w:rPr>
          <w:kern w:val="0"/>
        </w:rPr>
        <w:t xml:space="preserve"> partnering with local companies to raise funds </w:t>
      </w:r>
      <w:r w:rsidR="00AA7882" w:rsidRPr="4544C222">
        <w:rPr>
          <w:kern w:val="0"/>
        </w:rPr>
        <w:t>to</w:t>
      </w:r>
      <w:r w:rsidR="00320E75" w:rsidRPr="4544C222">
        <w:rPr>
          <w:kern w:val="0"/>
        </w:rPr>
        <w:t xml:space="preserve"> have consistent events </w:t>
      </w:r>
      <w:r w:rsidR="002F6CDA" w:rsidRPr="4544C222">
        <w:rPr>
          <w:kern w:val="0"/>
        </w:rPr>
        <w:t>throughout the</w:t>
      </w:r>
      <w:r w:rsidR="006045D1" w:rsidRPr="4544C222">
        <w:rPr>
          <w:kern w:val="0"/>
        </w:rPr>
        <w:t xml:space="preserve"> semester</w:t>
      </w:r>
      <w:r w:rsidR="6C17C0DB" w:rsidRPr="4544C222">
        <w:rPr>
          <w:kern w:val="0"/>
        </w:rPr>
        <w:t>.</w:t>
      </w:r>
    </w:p>
    <w:p w14:paraId="41ABDDE6" w14:textId="77777777" w:rsidR="008B5F4A" w:rsidRPr="00CF761A" w:rsidRDefault="008B5F4A" w:rsidP="003527B8">
      <w:pPr>
        <w:jc w:val="both"/>
      </w:pPr>
    </w:p>
    <w:p w14:paraId="796C85DD" w14:textId="75B0BBB7" w:rsidR="002F6CDA" w:rsidRPr="00CF761A" w:rsidRDefault="00581A25" w:rsidP="006045D1">
      <w:pPr>
        <w:ind w:left="990" w:hanging="270"/>
        <w:rPr>
          <w:rFonts w:eastAsia="StoneSans"/>
        </w:rPr>
      </w:pPr>
      <w:r>
        <w:t xml:space="preserve">C. </w:t>
      </w:r>
      <w:r w:rsidR="002F6CDA">
        <w:t xml:space="preserve">Treasurer. </w:t>
      </w:r>
      <w:r w:rsidR="00E7308C">
        <w:t xml:space="preserve"> The </w:t>
      </w:r>
      <w:r w:rsidR="00185AC3">
        <w:t>T</w:t>
      </w:r>
      <w:r w:rsidR="00E7308C">
        <w:t>reasure</w:t>
      </w:r>
      <w:r w:rsidR="00185AC3">
        <w:t>r</w:t>
      </w:r>
      <w:r w:rsidR="00E7308C">
        <w:t xml:space="preserve"> should attend </w:t>
      </w:r>
      <w:r w:rsidR="3DB3618C">
        <w:t xml:space="preserve">a </w:t>
      </w:r>
      <w:r w:rsidR="7BA027E5">
        <w:t>mandatory</w:t>
      </w:r>
      <w:r w:rsidR="00E7308C">
        <w:t xml:space="preserve"> </w:t>
      </w:r>
      <w:r w:rsidR="5FBFEC09">
        <w:t>training</w:t>
      </w:r>
      <w:r w:rsidR="00E7308C">
        <w:t xml:space="preserve"> provided by UF at the beginning of every semester. </w:t>
      </w:r>
      <w:r w:rsidR="003073B0">
        <w:t>The Treasurer s</w:t>
      </w:r>
      <w:r>
        <w:t xml:space="preserve">hall </w:t>
      </w:r>
      <w:r w:rsidRPr="4544C222">
        <w:rPr>
          <w:rFonts w:eastAsia="StoneSans"/>
        </w:rPr>
        <w:t>r</w:t>
      </w:r>
      <w:r w:rsidR="006045D1" w:rsidRPr="4544C222">
        <w:rPr>
          <w:rFonts w:eastAsia="StoneSans"/>
        </w:rPr>
        <w:t>eceive</w:t>
      </w:r>
      <w:r w:rsidRPr="4544C222">
        <w:rPr>
          <w:rFonts w:eastAsia="StoneSans"/>
        </w:rPr>
        <w:t xml:space="preserve"> and account for all funds tha</w:t>
      </w:r>
      <w:r w:rsidR="006045D1" w:rsidRPr="4544C222">
        <w:rPr>
          <w:rFonts w:eastAsia="StoneSans"/>
        </w:rPr>
        <w:t>t come into the organization</w:t>
      </w:r>
      <w:r w:rsidRPr="4544C222">
        <w:rPr>
          <w:rFonts w:eastAsia="StoneSans"/>
        </w:rPr>
        <w:t>.</w:t>
      </w:r>
      <w:r>
        <w:t xml:space="preserve"> </w:t>
      </w:r>
      <w:r w:rsidR="006045D1">
        <w:t>Duties include a</w:t>
      </w:r>
      <w:r w:rsidR="006045D1" w:rsidRPr="4544C222">
        <w:rPr>
          <w:rFonts w:eastAsia="StoneSans"/>
        </w:rPr>
        <w:t>ssisting in the preparation of a statement of estimated receipts and expenditures for the semester</w:t>
      </w:r>
      <w:r w:rsidRPr="4544C222">
        <w:rPr>
          <w:rFonts w:eastAsia="StoneSans"/>
        </w:rPr>
        <w:t>.</w:t>
      </w:r>
    </w:p>
    <w:p w14:paraId="53585543" w14:textId="77777777" w:rsidR="006045D1" w:rsidRPr="00CF761A" w:rsidRDefault="006045D1" w:rsidP="006045D1">
      <w:pPr>
        <w:rPr>
          <w:rFonts w:eastAsia="StoneSans"/>
        </w:rPr>
      </w:pPr>
    </w:p>
    <w:p w14:paraId="7ECBCD6B" w14:textId="17CE0FB7" w:rsidR="006045D1" w:rsidRPr="00CF761A" w:rsidRDefault="006045D1" w:rsidP="006045D1">
      <w:pPr>
        <w:pStyle w:val="ListParagraph"/>
        <w:numPr>
          <w:ilvl w:val="0"/>
          <w:numId w:val="3"/>
        </w:numPr>
        <w:rPr>
          <w:rFonts w:eastAsia="StoneSans"/>
        </w:rPr>
      </w:pPr>
      <w:r>
        <w:t xml:space="preserve">Secretary. </w:t>
      </w:r>
      <w:r w:rsidR="003073B0">
        <w:t xml:space="preserve"> The Secretary s</w:t>
      </w:r>
      <w:r>
        <w:t xml:space="preserve">hall keep </w:t>
      </w:r>
      <w:r w:rsidRPr="4544C222">
        <w:rPr>
          <w:rFonts w:eastAsia="StoneSans"/>
        </w:rPr>
        <w:t>an official record of all ITSA meetings and participation in any other activities. Duties include general record keeping members informed of all upcoming meetings and events via email.</w:t>
      </w:r>
      <w:r w:rsidR="00E7308C" w:rsidRPr="4544C222">
        <w:rPr>
          <w:rFonts w:eastAsia="StoneSans"/>
        </w:rPr>
        <w:t xml:space="preserve"> </w:t>
      </w:r>
      <w:r w:rsidR="58302511" w:rsidRPr="4544C222">
        <w:rPr>
          <w:rFonts w:eastAsia="StoneSans"/>
        </w:rPr>
        <w:t>The Secretary</w:t>
      </w:r>
      <w:r w:rsidR="00E7308C" w:rsidRPr="4544C222">
        <w:rPr>
          <w:rFonts w:eastAsia="StoneSans"/>
        </w:rPr>
        <w:t xml:space="preserve"> should send minutes to all members after each meeting. She should maintain the roaster of Gator-Connect up to date.</w:t>
      </w:r>
    </w:p>
    <w:p w14:paraId="6B947928" w14:textId="77777777" w:rsidR="00581A25" w:rsidRPr="00CF761A" w:rsidRDefault="00581A25" w:rsidP="006045D1">
      <w:pPr>
        <w:pStyle w:val="ListParagraph"/>
        <w:ind w:left="1080"/>
        <w:jc w:val="both"/>
      </w:pPr>
    </w:p>
    <w:p w14:paraId="6B7E345F" w14:textId="15D80D1D" w:rsidR="00AA7882" w:rsidRDefault="00581A25" w:rsidP="00AA7882">
      <w:pPr>
        <w:pStyle w:val="ListParagraph"/>
        <w:numPr>
          <w:ilvl w:val="0"/>
          <w:numId w:val="3"/>
        </w:numPr>
        <w:jc w:val="both"/>
      </w:pPr>
      <w:r w:rsidRPr="00CF761A">
        <w:t xml:space="preserve">Historian. The Historian shall keep accurate records of all ITSA events and activities. </w:t>
      </w:r>
      <w:r w:rsidR="00AA7882">
        <w:t xml:space="preserve">Duties include taking attendance at all events. </w:t>
      </w:r>
    </w:p>
    <w:p w14:paraId="63AC067D" w14:textId="77777777" w:rsidR="00AA7882" w:rsidRDefault="00AA7882" w:rsidP="00AA7882">
      <w:pPr>
        <w:pStyle w:val="ListParagraph"/>
      </w:pPr>
    </w:p>
    <w:p w14:paraId="06E535B7" w14:textId="38C1E82A" w:rsidR="006045D1" w:rsidRPr="00CF761A" w:rsidRDefault="00AA7882" w:rsidP="00AA7882">
      <w:pPr>
        <w:pStyle w:val="ListParagraph"/>
        <w:ind w:left="1080"/>
        <w:jc w:val="both"/>
      </w:pPr>
      <w:r>
        <w:t xml:space="preserve">All officers may be involved in </w:t>
      </w:r>
      <w:r w:rsidR="00472998" w:rsidRPr="00CF761A">
        <w:t>updating the websites for ITSA for all members and potential members to have an accurate way to contact the organization and to be informed.</w:t>
      </w:r>
      <w:r w:rsidR="00E7308C" w:rsidRPr="00CF761A">
        <w:t xml:space="preserve"> </w:t>
      </w:r>
      <w:r>
        <w:t>All officers may be responsible for posting on social media and c</w:t>
      </w:r>
      <w:r w:rsidR="00E7308C" w:rsidRPr="00CF761A">
        <w:t>reat</w:t>
      </w:r>
      <w:r>
        <w:t xml:space="preserve">ing </w:t>
      </w:r>
      <w:r w:rsidR="00E7308C" w:rsidRPr="00CF761A">
        <w:t>Facebook events</w:t>
      </w:r>
      <w:r>
        <w:t xml:space="preserve">. </w:t>
      </w:r>
    </w:p>
    <w:p w14:paraId="224A7231" w14:textId="77777777" w:rsidR="003527B8" w:rsidRPr="00CF761A" w:rsidRDefault="003527B8" w:rsidP="003527B8">
      <w:pPr>
        <w:jc w:val="both"/>
        <w:rPr>
          <w:b/>
        </w:rPr>
      </w:pPr>
    </w:p>
    <w:p w14:paraId="1D0B8AEF" w14:textId="77777777" w:rsidR="003527B8" w:rsidRPr="00CF761A" w:rsidRDefault="0007665E" w:rsidP="003527B8">
      <w:pPr>
        <w:jc w:val="both"/>
      </w:pPr>
      <w:r w:rsidRPr="00CF761A">
        <w:rPr>
          <w:b/>
        </w:rPr>
        <w:t>Section 3</w:t>
      </w:r>
      <w:r w:rsidR="00581A25" w:rsidRPr="00CF761A">
        <w:rPr>
          <w:b/>
        </w:rPr>
        <w:t>.</w:t>
      </w:r>
      <w:r w:rsidR="00581A25" w:rsidRPr="00CF761A">
        <w:t xml:space="preserve"> </w:t>
      </w:r>
      <w:r w:rsidR="003527B8" w:rsidRPr="00CF761A">
        <w:t xml:space="preserve">The </w:t>
      </w:r>
      <w:r w:rsidR="003527B8" w:rsidRPr="00CF761A">
        <w:rPr>
          <w:b/>
          <w:bCs/>
          <w:i/>
          <w:iCs/>
        </w:rPr>
        <w:t>Secretary</w:t>
      </w:r>
      <w:r w:rsidR="005945B5" w:rsidRPr="00CF761A">
        <w:rPr>
          <w:b/>
          <w:bCs/>
          <w:i/>
          <w:iCs/>
        </w:rPr>
        <w:t xml:space="preserve"> </w:t>
      </w:r>
      <w:r w:rsidR="003527B8" w:rsidRPr="00CF761A">
        <w:t>shall record the results of all elections and shall enter the information in the Minutes of the meeting conducted to hold the election.</w:t>
      </w:r>
      <w:r w:rsidR="008C6D6C" w:rsidRPr="00CF761A">
        <w:t xml:space="preserve"> Election of members shall be by consensus of members present. Any discrepancy shall result in a null and void vote requiring a new vote. Any member may abstain from casting a vote if they so desire.</w:t>
      </w:r>
    </w:p>
    <w:p w14:paraId="5EDDB117" w14:textId="77777777" w:rsidR="003527B8" w:rsidRPr="00CF761A" w:rsidRDefault="003527B8" w:rsidP="003527B8">
      <w:pPr>
        <w:jc w:val="both"/>
      </w:pPr>
    </w:p>
    <w:p w14:paraId="79DF9705" w14:textId="4850A4BD" w:rsidR="002F6CDA" w:rsidRDefault="0007665E" w:rsidP="002F6CDA">
      <w:pPr>
        <w:jc w:val="both"/>
      </w:pPr>
      <w:r w:rsidRPr="00CF761A">
        <w:rPr>
          <w:b/>
        </w:rPr>
        <w:t>Section 4</w:t>
      </w:r>
      <w:r w:rsidR="002F6CDA" w:rsidRPr="00CF761A">
        <w:rPr>
          <w:b/>
        </w:rPr>
        <w:t>.</w:t>
      </w:r>
      <w:r w:rsidR="002F6CDA" w:rsidRPr="00CF761A">
        <w:t xml:space="preserve"> Elected officers shall serve for a term of 1 </w:t>
      </w:r>
      <w:r w:rsidR="00AA7882">
        <w:t xml:space="preserve">year, </w:t>
      </w:r>
      <w:r w:rsidR="002F6CDA" w:rsidRPr="00CF761A">
        <w:t xml:space="preserve">commencing on the date of their election and </w:t>
      </w:r>
      <w:r w:rsidR="00D25096" w:rsidRPr="00CF761A">
        <w:t>shall hold said position</w:t>
      </w:r>
      <w:r w:rsidR="002F6CDA" w:rsidRPr="00CF761A">
        <w:t xml:space="preserve"> until such time as new elections are conducted.  </w:t>
      </w:r>
      <w:r w:rsidR="00D25096" w:rsidRPr="00CF761A">
        <w:t>Elections shall be conducted during the final scheduled meeting of ITSA</w:t>
      </w:r>
      <w:r w:rsidR="00AA3EE9">
        <w:t xml:space="preserve"> in the Spring semester. </w:t>
      </w:r>
    </w:p>
    <w:p w14:paraId="58CCD4E1" w14:textId="77777777" w:rsidR="00123C44" w:rsidRDefault="00123C44" w:rsidP="002F6CDA">
      <w:pPr>
        <w:jc w:val="both"/>
      </w:pPr>
    </w:p>
    <w:p w14:paraId="1C3688EB" w14:textId="11E95DBB" w:rsidR="00123C44" w:rsidRPr="00CF761A" w:rsidRDefault="00123C44" w:rsidP="002F6CDA">
      <w:pPr>
        <w:jc w:val="both"/>
      </w:pPr>
      <w:r w:rsidRPr="4544C222">
        <w:rPr>
          <w:b/>
          <w:bCs/>
        </w:rPr>
        <w:t>Section 5.</w:t>
      </w:r>
      <w:r>
        <w:rPr>
          <w:b/>
          <w:bCs/>
        </w:rPr>
        <w:t xml:space="preserve"> </w:t>
      </w:r>
      <w:r>
        <w:t xml:space="preserve"> </w:t>
      </w:r>
      <w:r w:rsidRPr="00123C44">
        <w:t xml:space="preserve">If a member of the </w:t>
      </w:r>
      <w:r w:rsidRPr="00123C44">
        <w:rPr>
          <w:b/>
          <w:bCs/>
          <w:i/>
          <w:iCs/>
        </w:rPr>
        <w:t>Executive Board</w:t>
      </w:r>
      <w:r w:rsidRPr="00123C44">
        <w:t xml:space="preserve"> </w:t>
      </w:r>
      <w:r>
        <w:t>of ITSA i</w:t>
      </w:r>
      <w:r w:rsidRPr="00123C44">
        <w:t xml:space="preserve">s accused of misconduct, the matter must be formally brought to the board's attention and addressed to the officer first. </w:t>
      </w:r>
      <w:r w:rsidR="009E3559">
        <w:t xml:space="preserve">There </w:t>
      </w:r>
      <w:r w:rsidRPr="00123C44">
        <w:t>may be an opportunity to rectify the situation</w:t>
      </w:r>
      <w:r w:rsidR="009E3559">
        <w:t xml:space="preserve"> before taking a public vote. </w:t>
      </w:r>
      <w:r w:rsidRPr="00123C44">
        <w:t xml:space="preserve">To impeach an officer, </w:t>
      </w:r>
      <w:r w:rsidR="009E3559">
        <w:t xml:space="preserve">a Majority vote </w:t>
      </w:r>
      <w:r w:rsidRPr="00123C44">
        <w:t>(50</w:t>
      </w:r>
      <w:r w:rsidR="009E3559">
        <w:t>% + 1</w:t>
      </w:r>
      <w:r w:rsidRPr="00123C44">
        <w:t>) is required.</w:t>
      </w:r>
    </w:p>
    <w:p w14:paraId="11B18897" w14:textId="77777777" w:rsidR="002F6CDA" w:rsidRPr="00CF761A" w:rsidRDefault="002F6CDA" w:rsidP="002F6CDA">
      <w:pPr>
        <w:jc w:val="both"/>
      </w:pPr>
    </w:p>
    <w:p w14:paraId="62D1C060" w14:textId="33EF5910" w:rsidR="003527B8" w:rsidRPr="00CF761A" w:rsidRDefault="0007665E" w:rsidP="003527B8">
      <w:pPr>
        <w:jc w:val="both"/>
      </w:pPr>
      <w:r w:rsidRPr="4544C222">
        <w:rPr>
          <w:b/>
          <w:bCs/>
        </w:rPr>
        <w:t xml:space="preserve">Section </w:t>
      </w:r>
      <w:r w:rsidR="00123C44">
        <w:rPr>
          <w:b/>
          <w:bCs/>
        </w:rPr>
        <w:t>6</w:t>
      </w:r>
      <w:r w:rsidR="008C6D6C" w:rsidRPr="4544C222">
        <w:rPr>
          <w:b/>
          <w:bCs/>
        </w:rPr>
        <w:t>.</w:t>
      </w:r>
      <w:r w:rsidR="00FC59A9">
        <w:rPr>
          <w:b/>
          <w:bCs/>
        </w:rPr>
        <w:t xml:space="preserve"> </w:t>
      </w:r>
      <w:r w:rsidR="008C6D6C">
        <w:t xml:space="preserve"> </w:t>
      </w:r>
      <w:r w:rsidR="003527B8">
        <w:t>In the event of a</w:t>
      </w:r>
      <w:r w:rsidR="008C6D6C">
        <w:t xml:space="preserve"> vacancy during the current semester</w:t>
      </w:r>
      <w:r w:rsidR="003527B8">
        <w:t xml:space="preserve">, the </w:t>
      </w:r>
      <w:r w:rsidR="008C6D6C" w:rsidRPr="4544C222">
        <w:rPr>
          <w:b/>
          <w:bCs/>
          <w:i/>
          <w:iCs/>
        </w:rPr>
        <w:t>Executive Board</w:t>
      </w:r>
      <w:r w:rsidR="003527B8">
        <w:t xml:space="preserve"> </w:t>
      </w:r>
      <w:r w:rsidR="008C6D6C">
        <w:t xml:space="preserve">of ITSA </w:t>
      </w:r>
      <w:r w:rsidR="003527B8">
        <w:t xml:space="preserve">shall be responsible for replacing an individual.  All officers shall have the right to place an individual’s name in </w:t>
      </w:r>
      <w:r w:rsidR="27089FBA">
        <w:t>the nomination</w:t>
      </w:r>
      <w:r w:rsidR="003527B8">
        <w:t xml:space="preserve"> and shall express to all other officers why said individual is being nominated.  The de</w:t>
      </w:r>
      <w:r w:rsidR="008C6D6C">
        <w:t>cision shall be made by the ITSA</w:t>
      </w:r>
      <w:r w:rsidR="003527B8">
        <w:t xml:space="preserve"> sponsor with the advising consent of current officers.</w:t>
      </w:r>
    </w:p>
    <w:p w14:paraId="23CE1392" w14:textId="77777777" w:rsidR="003527B8" w:rsidRPr="00CF761A" w:rsidRDefault="003527B8" w:rsidP="003527B8"/>
    <w:p w14:paraId="07903C37" w14:textId="113C2F6D" w:rsidR="00581A25" w:rsidRPr="002E068C" w:rsidRDefault="004800DF" w:rsidP="002E068C">
      <w:pPr>
        <w:rPr>
          <w:iCs/>
        </w:rPr>
      </w:pPr>
      <w:r w:rsidRPr="00CF761A">
        <w:rPr>
          <w:b/>
          <w:bCs/>
        </w:rPr>
        <w:t xml:space="preserve">Section </w:t>
      </w:r>
      <w:r w:rsidR="00123C44">
        <w:rPr>
          <w:b/>
          <w:bCs/>
        </w:rPr>
        <w:t>7</w:t>
      </w:r>
      <w:r w:rsidRPr="00CF761A">
        <w:t xml:space="preserve">. </w:t>
      </w:r>
      <w:r w:rsidRPr="00CF761A">
        <w:rPr>
          <w:iCs/>
        </w:rPr>
        <w:t>It shall be the responsibility of all o</w:t>
      </w:r>
      <w:r w:rsidR="00581A25" w:rsidRPr="00CF761A">
        <w:rPr>
          <w:iCs/>
        </w:rPr>
        <w:t>utgoing officers of this organization</w:t>
      </w:r>
      <w:r w:rsidRPr="00CF761A">
        <w:rPr>
          <w:iCs/>
        </w:rPr>
        <w:t xml:space="preserve"> to personally give to their successors all written materials</w:t>
      </w:r>
      <w:r w:rsidR="00AA3EE9">
        <w:rPr>
          <w:iCs/>
        </w:rPr>
        <w:t>,</w:t>
      </w:r>
      <w:r w:rsidRPr="00CF761A">
        <w:rPr>
          <w:iCs/>
        </w:rPr>
        <w:t xml:space="preserve"> records, reports, and assets pertaining to the conduct and duties of their respective office and to personally instruct their successors in the proper administration of that office. All written information shall be retained for a minimum of two (2) years. </w:t>
      </w:r>
    </w:p>
    <w:p w14:paraId="4362B105" w14:textId="77777777" w:rsidR="00D25096" w:rsidRPr="00CF761A" w:rsidRDefault="00D25096" w:rsidP="003527B8">
      <w:pPr>
        <w:jc w:val="center"/>
        <w:rPr>
          <w:b/>
          <w:bCs/>
          <w:sz w:val="28"/>
          <w:szCs w:val="28"/>
        </w:rPr>
      </w:pPr>
    </w:p>
    <w:p w14:paraId="3C2DD8A5" w14:textId="2A413DAC" w:rsidR="003527B8" w:rsidRPr="00CF761A" w:rsidRDefault="00625349" w:rsidP="3ACD9A49">
      <w:pPr>
        <w:jc w:val="center"/>
        <w:rPr>
          <w:sz w:val="28"/>
          <w:szCs w:val="28"/>
        </w:rPr>
      </w:pPr>
      <w:r w:rsidRPr="3ACD9A49">
        <w:rPr>
          <w:sz w:val="28"/>
          <w:szCs w:val="28"/>
        </w:rPr>
        <w:t>ARTICLE</w:t>
      </w:r>
      <w:r w:rsidR="00D25096" w:rsidRPr="3ACD9A49">
        <w:rPr>
          <w:sz w:val="28"/>
          <w:szCs w:val="28"/>
        </w:rPr>
        <w:t xml:space="preserve"> </w:t>
      </w:r>
      <w:r w:rsidR="006045D1" w:rsidRPr="3ACD9A49">
        <w:rPr>
          <w:sz w:val="28"/>
          <w:szCs w:val="28"/>
        </w:rPr>
        <w:t>V</w:t>
      </w:r>
      <w:r w:rsidR="0007665E" w:rsidRPr="3ACD9A49">
        <w:rPr>
          <w:sz w:val="28"/>
          <w:szCs w:val="28"/>
        </w:rPr>
        <w:t>II</w:t>
      </w:r>
      <w:r w:rsidR="46559C5C" w:rsidRPr="3ACD9A49">
        <w:rPr>
          <w:sz w:val="28"/>
          <w:szCs w:val="28"/>
        </w:rPr>
        <w:t>I</w:t>
      </w:r>
    </w:p>
    <w:p w14:paraId="45DD04E3" w14:textId="77777777" w:rsidR="0007665E" w:rsidRPr="00CF761A" w:rsidRDefault="0007665E" w:rsidP="003527B8">
      <w:pPr>
        <w:jc w:val="center"/>
        <w:rPr>
          <w:b/>
          <w:bCs/>
          <w:sz w:val="28"/>
          <w:szCs w:val="28"/>
        </w:rPr>
      </w:pPr>
      <w:r w:rsidRPr="00CF761A">
        <w:rPr>
          <w:b/>
          <w:bCs/>
          <w:sz w:val="28"/>
          <w:szCs w:val="28"/>
        </w:rPr>
        <w:t>Elections</w:t>
      </w:r>
    </w:p>
    <w:p w14:paraId="4B11553A" w14:textId="77777777" w:rsidR="0007665E" w:rsidRPr="00CF761A" w:rsidRDefault="0007665E" w:rsidP="003527B8">
      <w:pPr>
        <w:jc w:val="center"/>
        <w:rPr>
          <w:b/>
          <w:bCs/>
          <w:sz w:val="28"/>
          <w:szCs w:val="28"/>
        </w:rPr>
      </w:pPr>
    </w:p>
    <w:p w14:paraId="72FF66F6" w14:textId="7FCEC849" w:rsidR="001C4AF5" w:rsidRDefault="0007665E" w:rsidP="0007665E">
      <w:pPr>
        <w:jc w:val="both"/>
      </w:pPr>
      <w:r w:rsidRPr="30859069">
        <w:rPr>
          <w:b/>
          <w:bCs/>
        </w:rPr>
        <w:t xml:space="preserve">Section 1. </w:t>
      </w:r>
      <w:r>
        <w:t xml:space="preserve">The voting </w:t>
      </w:r>
      <w:r w:rsidR="4BB403A6">
        <w:t>for the new</w:t>
      </w:r>
      <w:r>
        <w:t xml:space="preserve"> Executive Board shall be conducted by the </w:t>
      </w:r>
      <w:r w:rsidRPr="30859069">
        <w:rPr>
          <w:b/>
          <w:bCs/>
          <w:i/>
          <w:iCs/>
        </w:rPr>
        <w:t xml:space="preserve">Secretary </w:t>
      </w:r>
      <w:r>
        <w:t xml:space="preserve">and will </w:t>
      </w:r>
      <w:r w:rsidR="14DF3137">
        <w:t>ensure</w:t>
      </w:r>
      <w:r>
        <w:t xml:space="preserve"> that the p</w:t>
      </w:r>
      <w:r w:rsidR="001C4AF5">
        <w:t xml:space="preserve">roper procedures are followed. Elections will proceed as follow: </w:t>
      </w:r>
    </w:p>
    <w:p w14:paraId="4B1DE3DA" w14:textId="2177042B" w:rsidR="001C4AF5" w:rsidRDefault="001C4AF5" w:rsidP="0007665E">
      <w:pPr>
        <w:jc w:val="both"/>
      </w:pPr>
      <w:r>
        <w:t xml:space="preserve">- The </w:t>
      </w:r>
      <w:r w:rsidRPr="30859069">
        <w:rPr>
          <w:b/>
          <w:bCs/>
          <w:i/>
          <w:iCs/>
        </w:rPr>
        <w:t>Secretary</w:t>
      </w:r>
      <w:r>
        <w:t xml:space="preserve"> will describe all the E-board positions so that all members know what is expected of the </w:t>
      </w:r>
      <w:r w:rsidR="73755C5B">
        <w:t>role and</w:t>
      </w:r>
      <w:r>
        <w:t xml:space="preserve"> can choose </w:t>
      </w:r>
      <w:r w:rsidR="14A2CE1C">
        <w:t>the one</w:t>
      </w:r>
      <w:r>
        <w:t xml:space="preserve"> most suited to them. </w:t>
      </w:r>
    </w:p>
    <w:p w14:paraId="54BAFF08" w14:textId="3C5CE0DB" w:rsidR="001C4AF5" w:rsidRDefault="001C4AF5" w:rsidP="0007665E">
      <w:pPr>
        <w:jc w:val="both"/>
      </w:pPr>
      <w:r>
        <w:t xml:space="preserve">- Nominees will be elected by </w:t>
      </w:r>
      <w:r w:rsidR="0367B3AC">
        <w:t>raising</w:t>
      </w:r>
      <w:r>
        <w:t xml:space="preserve"> of hand by all the members of the organization. Every member can nominate someone for any position. Only active members</w:t>
      </w:r>
      <w:r w:rsidR="4A183345">
        <w:t xml:space="preserve"> (those who attend at least 5 meetings per semester)</w:t>
      </w:r>
      <w:r>
        <w:t xml:space="preserve"> may be nominated </w:t>
      </w:r>
      <w:r w:rsidR="006E1B68">
        <w:t>to run in the elections</w:t>
      </w:r>
      <w:r>
        <w:t>.</w:t>
      </w:r>
    </w:p>
    <w:p w14:paraId="24D6B1C5" w14:textId="1ADAD1F2" w:rsidR="006E1B68" w:rsidRDefault="006E1B68" w:rsidP="0007665E">
      <w:pPr>
        <w:jc w:val="both"/>
      </w:pPr>
      <w:r>
        <w:t xml:space="preserve">- One by one, every nominee will be asked to introduce themselves and briefly explain why they want to run for a certain position. The nominee will then be asked to step </w:t>
      </w:r>
      <w:r w:rsidR="7669B59C">
        <w:t>outside,</w:t>
      </w:r>
      <w:r>
        <w:t xml:space="preserve"> and the rest of the members will vote. Majority (50% +1) is required to win. </w:t>
      </w:r>
    </w:p>
    <w:p w14:paraId="5B6EA091" w14:textId="77777777" w:rsidR="003D2C5A" w:rsidRDefault="003D2C5A" w:rsidP="0007665E">
      <w:pPr>
        <w:jc w:val="both"/>
      </w:pPr>
      <w:r>
        <w:t xml:space="preserve">-Run-off procedure will be carried out for voting, in case of a tie, the two candidates with </w:t>
      </w:r>
      <w:bookmarkStart w:id="0" w:name="_Int_q9aRaKCc"/>
      <w:r>
        <w:t>the majority of</w:t>
      </w:r>
      <w:bookmarkEnd w:id="0"/>
      <w:r>
        <w:t xml:space="preserve"> votes will be allowed to give a final speech and voting will be done, if a tie happens again, then the executive board will make a final decision based on the member’s activity in the past semester. </w:t>
      </w:r>
    </w:p>
    <w:p w14:paraId="3E12B7E3" w14:textId="77777777" w:rsidR="0007665E" w:rsidRDefault="001C4AF5" w:rsidP="0007665E">
      <w:pPr>
        <w:jc w:val="both"/>
      </w:pPr>
      <w:r>
        <w:t xml:space="preserve">-  </w:t>
      </w:r>
      <w:r w:rsidR="0007665E" w:rsidRPr="00CF761A">
        <w:t xml:space="preserve">Upon completion of voting and tabulation of results by the </w:t>
      </w:r>
      <w:r w:rsidR="0007665E" w:rsidRPr="00CF761A">
        <w:rPr>
          <w:b/>
          <w:bCs/>
          <w:i/>
          <w:iCs/>
        </w:rPr>
        <w:t>President, Vice President, and Secretary</w:t>
      </w:r>
      <w:r w:rsidR="0007665E" w:rsidRPr="00CF761A">
        <w:t xml:space="preserve">, the current </w:t>
      </w:r>
      <w:r w:rsidR="0007665E" w:rsidRPr="00CF761A">
        <w:rPr>
          <w:b/>
          <w:bCs/>
          <w:i/>
          <w:iCs/>
        </w:rPr>
        <w:t>President</w:t>
      </w:r>
      <w:r w:rsidR="0007665E" w:rsidRPr="00CF761A">
        <w:t xml:space="preserve"> shall announce the results to all members of ITSA and the new officer(s) shall immediately assume the duties of the position to which they have been elected.</w:t>
      </w:r>
    </w:p>
    <w:p w14:paraId="6F2557CE" w14:textId="2A630A19" w:rsidR="003D2C5A" w:rsidRPr="00CF761A" w:rsidRDefault="003D2C5A" w:rsidP="0007665E">
      <w:pPr>
        <w:jc w:val="both"/>
      </w:pPr>
      <w:r>
        <w:t>-Elections</w:t>
      </w:r>
      <w:r w:rsidR="00AA3EE9">
        <w:t xml:space="preserve"> for the following academic year</w:t>
      </w:r>
      <w:r>
        <w:t xml:space="preserve"> w</w:t>
      </w:r>
      <w:r w:rsidR="00AA3EE9">
        <w:t xml:space="preserve">ill take place </w:t>
      </w:r>
      <w:r>
        <w:t xml:space="preserve">during the last </w:t>
      </w:r>
      <w:r w:rsidR="00AA3EE9">
        <w:t xml:space="preserve">ITSA </w:t>
      </w:r>
      <w:r>
        <w:t>meeting</w:t>
      </w:r>
      <w:r w:rsidR="00AA3EE9">
        <w:t xml:space="preserve"> of Spring semester. </w:t>
      </w:r>
    </w:p>
    <w:p w14:paraId="5C30CC83" w14:textId="6B33317F" w:rsidR="00D5185A" w:rsidRPr="00CF761A" w:rsidRDefault="00D5185A" w:rsidP="3ACD9A49">
      <w:pPr>
        <w:jc w:val="both"/>
        <w:rPr>
          <w:b/>
          <w:bCs/>
        </w:rPr>
      </w:pPr>
    </w:p>
    <w:p w14:paraId="57229627" w14:textId="77777777" w:rsidR="00D5185A" w:rsidRPr="00CF761A" w:rsidRDefault="00F23E4B" w:rsidP="00D5185A">
      <w:pPr>
        <w:jc w:val="center"/>
        <w:rPr>
          <w:bCs/>
          <w:sz w:val="28"/>
          <w:szCs w:val="28"/>
        </w:rPr>
      </w:pPr>
      <w:r w:rsidRPr="00CF761A">
        <w:rPr>
          <w:bCs/>
          <w:sz w:val="28"/>
          <w:szCs w:val="28"/>
        </w:rPr>
        <w:t>ARTICLE</w:t>
      </w:r>
      <w:r w:rsidR="00D5185A" w:rsidRPr="00CF761A">
        <w:rPr>
          <w:bCs/>
          <w:sz w:val="28"/>
          <w:szCs w:val="28"/>
        </w:rPr>
        <w:t xml:space="preserve"> IX</w:t>
      </w:r>
    </w:p>
    <w:p w14:paraId="64E74AD4" w14:textId="77777777" w:rsidR="00D5185A" w:rsidRPr="00CF761A" w:rsidRDefault="00D5185A" w:rsidP="00D5185A">
      <w:pPr>
        <w:jc w:val="center"/>
        <w:rPr>
          <w:b/>
          <w:bCs/>
          <w:sz w:val="28"/>
          <w:szCs w:val="28"/>
        </w:rPr>
      </w:pPr>
      <w:r w:rsidRPr="00CF761A">
        <w:rPr>
          <w:b/>
          <w:bCs/>
          <w:sz w:val="28"/>
          <w:szCs w:val="28"/>
        </w:rPr>
        <w:t>Finance</w:t>
      </w:r>
    </w:p>
    <w:p w14:paraId="182EA01A" w14:textId="77777777" w:rsidR="00D5185A" w:rsidRPr="00CF761A" w:rsidRDefault="00D5185A" w:rsidP="00D5185A">
      <w:pPr>
        <w:jc w:val="center"/>
        <w:rPr>
          <w:b/>
          <w:bCs/>
          <w:sz w:val="28"/>
          <w:szCs w:val="28"/>
        </w:rPr>
      </w:pPr>
    </w:p>
    <w:p w14:paraId="4FC0CD4D" w14:textId="21E7AFB7" w:rsidR="00D5185A" w:rsidRPr="00CF761A" w:rsidRDefault="00D5185A" w:rsidP="00D5185A">
      <w:pPr>
        <w:jc w:val="both"/>
      </w:pPr>
      <w:r w:rsidRPr="4544C222">
        <w:rPr>
          <w:b/>
          <w:bCs/>
        </w:rPr>
        <w:t>Section 1.</w:t>
      </w:r>
      <w:r>
        <w:t xml:space="preserve"> Italian Student Association will not require membership du</w:t>
      </w:r>
      <w:r w:rsidR="13BA6EBA">
        <w:t xml:space="preserve">es. </w:t>
      </w:r>
      <w:r>
        <w:t xml:space="preserve">However, should the executive board see fit the need for fundraising, then fundraising events will be held </w:t>
      </w:r>
      <w:r w:rsidR="00A226EF">
        <w:t>and</w:t>
      </w:r>
      <w:r>
        <w:t xml:space="preserve"> members will be expected to help in these activities. Furthermore, should funding with VISA end, the treasurer may implement a</w:t>
      </w:r>
      <w:r w:rsidR="003D2C5A">
        <w:t>n</w:t>
      </w:r>
      <w:r>
        <w:t xml:space="preserve"> annual fee</w:t>
      </w:r>
      <w:r w:rsidR="003D2C5A">
        <w:t xml:space="preserve"> of $10-$20</w:t>
      </w:r>
      <w:r>
        <w:t>, which will keep into account all members and therefore be a fee possible for all members.</w:t>
      </w:r>
      <w:r w:rsidR="003D2C5A">
        <w:t xml:space="preserve"> This is only the case if funding from VISA is terminated. </w:t>
      </w:r>
    </w:p>
    <w:p w14:paraId="3290E43B" w14:textId="77777777" w:rsidR="00D5185A" w:rsidRPr="00CF761A" w:rsidRDefault="00D5185A" w:rsidP="003527B8">
      <w:pPr>
        <w:jc w:val="center"/>
        <w:rPr>
          <w:b/>
          <w:bCs/>
          <w:sz w:val="28"/>
          <w:szCs w:val="28"/>
        </w:rPr>
      </w:pPr>
    </w:p>
    <w:p w14:paraId="7B907C6E" w14:textId="77777777" w:rsidR="00D5185A" w:rsidRPr="00CF761A" w:rsidRDefault="00747D93" w:rsidP="003527B8">
      <w:pPr>
        <w:jc w:val="center"/>
        <w:rPr>
          <w:bCs/>
          <w:sz w:val="28"/>
          <w:szCs w:val="28"/>
        </w:rPr>
      </w:pPr>
      <w:r w:rsidRPr="00CF761A">
        <w:rPr>
          <w:bCs/>
          <w:sz w:val="28"/>
          <w:szCs w:val="28"/>
        </w:rPr>
        <w:t>ARTICLE X</w:t>
      </w:r>
    </w:p>
    <w:p w14:paraId="71026F5C" w14:textId="77777777" w:rsidR="00747D93" w:rsidRPr="00CF761A" w:rsidRDefault="00747D93" w:rsidP="003527B8">
      <w:pPr>
        <w:jc w:val="center"/>
        <w:rPr>
          <w:b/>
          <w:bCs/>
          <w:sz w:val="28"/>
          <w:szCs w:val="28"/>
        </w:rPr>
      </w:pPr>
      <w:r w:rsidRPr="00CF761A">
        <w:rPr>
          <w:b/>
          <w:bCs/>
          <w:sz w:val="28"/>
          <w:szCs w:val="28"/>
        </w:rPr>
        <w:t>Dissolution of Organization</w:t>
      </w:r>
    </w:p>
    <w:p w14:paraId="05770FBE" w14:textId="77777777" w:rsidR="00747D93" w:rsidRPr="00CF761A" w:rsidRDefault="00747D93" w:rsidP="003527B8">
      <w:pPr>
        <w:jc w:val="center"/>
        <w:rPr>
          <w:b/>
          <w:bCs/>
          <w:sz w:val="28"/>
          <w:szCs w:val="28"/>
        </w:rPr>
      </w:pPr>
    </w:p>
    <w:p w14:paraId="43A38E1E" w14:textId="44AE1C3E" w:rsidR="00747D93" w:rsidRPr="00CF761A" w:rsidRDefault="00747D93" w:rsidP="00747D93">
      <w:pPr>
        <w:jc w:val="both"/>
        <w:rPr>
          <w:bCs/>
        </w:rPr>
      </w:pPr>
      <w:r w:rsidRPr="00CF761A">
        <w:rPr>
          <w:b/>
          <w:bCs/>
        </w:rPr>
        <w:t>Section 1.</w:t>
      </w:r>
      <w:r w:rsidRPr="00CF761A">
        <w:rPr>
          <w:bCs/>
        </w:rPr>
        <w:t xml:space="preserve"> In the event this organization dissolves, all monies left in the treasury, after outstanding </w:t>
      </w:r>
      <w:r w:rsidR="004B7AEE" w:rsidRPr="00CF761A">
        <w:rPr>
          <w:bCs/>
        </w:rPr>
        <w:t>debts</w:t>
      </w:r>
      <w:r w:rsidRPr="00CF761A">
        <w:rPr>
          <w:bCs/>
        </w:rPr>
        <w:t xml:space="preserve"> and claims have been paid, shall be donated to “</w:t>
      </w:r>
      <w:proofErr w:type="spellStart"/>
      <w:r w:rsidRPr="00CF761A">
        <w:rPr>
          <w:bCs/>
        </w:rPr>
        <w:t>Unicef</w:t>
      </w:r>
      <w:proofErr w:type="spellEnd"/>
      <w:r w:rsidRPr="00CF761A">
        <w:rPr>
          <w:bCs/>
        </w:rPr>
        <w:t xml:space="preserve"> Italy”.</w:t>
      </w:r>
    </w:p>
    <w:p w14:paraId="748FE12C" w14:textId="77777777" w:rsidR="00747D93" w:rsidRPr="00CF761A" w:rsidRDefault="00747D93" w:rsidP="00747D93">
      <w:pPr>
        <w:jc w:val="both"/>
        <w:rPr>
          <w:bCs/>
        </w:rPr>
      </w:pPr>
    </w:p>
    <w:p w14:paraId="4EBE51BD" w14:textId="77777777" w:rsidR="00747D93" w:rsidRPr="00CF761A" w:rsidRDefault="00747D93" w:rsidP="00747D93">
      <w:pPr>
        <w:jc w:val="both"/>
        <w:rPr>
          <w:bCs/>
        </w:rPr>
      </w:pPr>
    </w:p>
    <w:p w14:paraId="7652AA21" w14:textId="77777777" w:rsidR="00747D93" w:rsidRPr="00CF761A" w:rsidRDefault="00747D93" w:rsidP="003527B8">
      <w:pPr>
        <w:jc w:val="center"/>
        <w:rPr>
          <w:bCs/>
          <w:sz w:val="28"/>
          <w:szCs w:val="28"/>
        </w:rPr>
      </w:pPr>
      <w:r w:rsidRPr="00CF761A">
        <w:rPr>
          <w:bCs/>
          <w:sz w:val="28"/>
          <w:szCs w:val="28"/>
        </w:rPr>
        <w:lastRenderedPageBreak/>
        <w:t>Article XI</w:t>
      </w:r>
    </w:p>
    <w:p w14:paraId="5C55B876" w14:textId="16A325A1" w:rsidR="003527B8" w:rsidRPr="00CF761A" w:rsidRDefault="53841668" w:rsidP="003527B8">
      <w:pPr>
        <w:jc w:val="center"/>
        <w:rPr>
          <w:b/>
          <w:bCs/>
          <w:sz w:val="28"/>
          <w:szCs w:val="28"/>
        </w:rPr>
      </w:pPr>
      <w:r w:rsidRPr="30859069">
        <w:rPr>
          <w:b/>
          <w:bCs/>
          <w:sz w:val="28"/>
          <w:szCs w:val="28"/>
        </w:rPr>
        <w:t>Bylaws for ITSA</w:t>
      </w:r>
    </w:p>
    <w:p w14:paraId="5F926619" w14:textId="77777777" w:rsidR="003527B8" w:rsidRPr="00CF761A" w:rsidRDefault="003527B8" w:rsidP="003527B8">
      <w:pPr>
        <w:jc w:val="center"/>
        <w:rPr>
          <w:b/>
          <w:bCs/>
        </w:rPr>
      </w:pPr>
    </w:p>
    <w:p w14:paraId="4AE72E64" w14:textId="6D313A1F" w:rsidR="53841668" w:rsidRDefault="53841668" w:rsidP="30859069">
      <w:pPr>
        <w:jc w:val="both"/>
        <w:rPr>
          <w:rFonts w:ascii="Times" w:eastAsia="Times" w:hAnsi="Times" w:cs="Times"/>
          <w:color w:val="000000" w:themeColor="text1"/>
        </w:rPr>
      </w:pPr>
      <w:r w:rsidRPr="30859069">
        <w:rPr>
          <w:rFonts w:ascii="Times" w:eastAsia="Times" w:hAnsi="Times" w:cs="Times"/>
          <w:color w:val="000000" w:themeColor="text1"/>
        </w:rPr>
        <w:t>ITSA may elect to maintain a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ITSA agrees to provide all unaltered by laws and guiding documents and/or clarify its procedures in writing to any university of Florida student, faculty, or staff upon request.</w:t>
      </w:r>
    </w:p>
    <w:p w14:paraId="61D9E330" w14:textId="2ED27488" w:rsidR="003527B8" w:rsidRPr="00CF761A" w:rsidRDefault="003527B8" w:rsidP="30859069">
      <w:pPr>
        <w:jc w:val="center"/>
        <w:rPr>
          <w:sz w:val="28"/>
          <w:szCs w:val="28"/>
        </w:rPr>
      </w:pPr>
      <w:r>
        <w:t xml:space="preserve"> </w:t>
      </w:r>
      <w:r>
        <w:br/>
      </w:r>
      <w:r>
        <w:br/>
      </w:r>
      <w:r w:rsidR="179566D4" w:rsidRPr="30859069">
        <w:rPr>
          <w:sz w:val="28"/>
          <w:szCs w:val="28"/>
        </w:rPr>
        <w:t>ARTICLE XII</w:t>
      </w:r>
    </w:p>
    <w:p w14:paraId="0644066B" w14:textId="6D70D1E5" w:rsidR="003527B8" w:rsidRPr="00CF761A" w:rsidRDefault="179566D4" w:rsidP="4544C222">
      <w:pPr>
        <w:jc w:val="center"/>
        <w:rPr>
          <w:b/>
          <w:bCs/>
          <w:sz w:val="28"/>
          <w:szCs w:val="28"/>
        </w:rPr>
      </w:pPr>
      <w:r w:rsidRPr="30859069">
        <w:rPr>
          <w:b/>
          <w:bCs/>
          <w:sz w:val="28"/>
          <w:szCs w:val="28"/>
        </w:rPr>
        <w:t>Amendments</w:t>
      </w:r>
      <w:r w:rsidR="717B6E32" w:rsidRPr="30859069">
        <w:rPr>
          <w:b/>
          <w:bCs/>
          <w:sz w:val="28"/>
          <w:szCs w:val="28"/>
        </w:rPr>
        <w:t xml:space="preserve"> to Constitution</w:t>
      </w:r>
    </w:p>
    <w:p w14:paraId="2F1D20CF" w14:textId="77777777" w:rsidR="003527B8" w:rsidRPr="00CF761A" w:rsidRDefault="003527B8" w:rsidP="4544C222">
      <w:pPr>
        <w:jc w:val="center"/>
        <w:rPr>
          <w:b/>
          <w:bCs/>
        </w:rPr>
      </w:pPr>
    </w:p>
    <w:p w14:paraId="39A363F1" w14:textId="065FE90F" w:rsidR="003527B8" w:rsidRPr="00CF761A" w:rsidRDefault="179566D4" w:rsidP="003527B8">
      <w:r w:rsidRPr="30859069">
        <w:rPr>
          <w:b/>
          <w:bCs/>
        </w:rPr>
        <w:t>Section 1.</w:t>
      </w:r>
      <w:r>
        <w:t xml:space="preserve"> </w:t>
      </w:r>
      <w:r w:rsidR="47B114CA">
        <w:t>Active members can propose amendments to the constitution. The</w:t>
      </w:r>
      <w:r>
        <w:t xml:space="preserve"> proposed amendment(s) shall be submitted in writing according to the following procedures:</w:t>
      </w:r>
    </w:p>
    <w:p w14:paraId="1BF7CB9E" w14:textId="77777777" w:rsidR="003527B8" w:rsidRPr="00CF761A" w:rsidRDefault="003527B8" w:rsidP="003527B8"/>
    <w:p w14:paraId="53DCC8B2" w14:textId="1C75A57A" w:rsidR="003527B8" w:rsidRPr="00CF761A" w:rsidRDefault="15552A3F" w:rsidP="4544C222">
      <w:pPr>
        <w:tabs>
          <w:tab w:val="left" w:pos="1080"/>
        </w:tabs>
        <w:ind w:left="1080" w:hanging="360"/>
        <w:rPr>
          <w:rFonts w:eastAsia="Times New Roman"/>
        </w:rPr>
      </w:pPr>
      <w:r w:rsidRPr="30859069">
        <w:rPr>
          <w:rFonts w:eastAsia="Times New Roman"/>
        </w:rPr>
        <w:t>-</w:t>
      </w:r>
      <w:r w:rsidR="003527B8">
        <w:tab/>
      </w:r>
      <w:r w:rsidR="179566D4" w:rsidRPr="30859069">
        <w:rPr>
          <w:rFonts w:eastAsia="Times New Roman"/>
        </w:rPr>
        <w:t xml:space="preserve">Proposed amendment(s) shall be submitted to the </w:t>
      </w:r>
      <w:r w:rsidR="179566D4" w:rsidRPr="30859069">
        <w:rPr>
          <w:rFonts w:eastAsia="Times New Roman"/>
          <w:b/>
          <w:bCs/>
          <w:i/>
          <w:iCs/>
        </w:rPr>
        <w:t xml:space="preserve">President </w:t>
      </w:r>
      <w:r w:rsidR="179566D4" w:rsidRPr="30859069">
        <w:rPr>
          <w:rFonts w:eastAsia="Times New Roman"/>
        </w:rPr>
        <w:t>no less than fourteen (14) days prior to a scheduled meeting.</w:t>
      </w:r>
    </w:p>
    <w:p w14:paraId="3C61110D"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rPr>
        <w:t xml:space="preserve">In the event an amendment is of an emergency nature, the </w:t>
      </w:r>
      <w:r w:rsidRPr="30859069">
        <w:rPr>
          <w:rFonts w:eastAsia="Times New Roman"/>
          <w:b/>
          <w:bCs/>
          <w:i/>
          <w:iCs/>
        </w:rPr>
        <w:t>President</w:t>
      </w:r>
      <w:r w:rsidRPr="30859069">
        <w:rPr>
          <w:rFonts w:eastAsia="Times New Roman"/>
        </w:rPr>
        <w:t xml:space="preserve"> may call a special meeting to meet with the Executive Board.</w:t>
      </w:r>
    </w:p>
    <w:p w14:paraId="2F8E0644"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rPr>
        <w:t>Proposed amendment(s) shall be in writing and will detail sufficient reason(s) for amendment(s)</w:t>
      </w:r>
    </w:p>
    <w:p w14:paraId="44145CC1"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rPr>
        <w:t xml:space="preserve">Proposed amendment(s) shall be submitted by the </w:t>
      </w:r>
      <w:r w:rsidRPr="30859069">
        <w:rPr>
          <w:rFonts w:eastAsia="Times New Roman"/>
          <w:b/>
          <w:bCs/>
          <w:i/>
          <w:iCs/>
        </w:rPr>
        <w:t xml:space="preserve">President </w:t>
      </w:r>
      <w:r w:rsidRPr="30859069">
        <w:rPr>
          <w:rFonts w:eastAsia="Times New Roman"/>
        </w:rPr>
        <w:t>to all members at the next scheduled meeting.  Individual(s) seeking the amendment shall be given the opportunity to express their rationale(s) during the scheduled meeting.</w:t>
      </w:r>
    </w:p>
    <w:p w14:paraId="5EFA123D"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rPr>
        <w:t>Adoption of proposed amendment(s) shall require a majority vote of all members present.</w:t>
      </w:r>
    </w:p>
    <w:p w14:paraId="6F7A27F3"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rPr>
        <w:t>If adopted, the amendment(s) shall take effect upon adjournment of the Meeting</w:t>
      </w:r>
    </w:p>
    <w:p w14:paraId="57EDECE8" w14:textId="575947E5" w:rsidR="003527B8" w:rsidRPr="00CF761A" w:rsidRDefault="179566D4" w:rsidP="30859069">
      <w:pPr>
        <w:tabs>
          <w:tab w:val="left" w:pos="1080"/>
        </w:tabs>
        <w:ind w:left="1080" w:hanging="360"/>
        <w:rPr>
          <w:rFonts w:eastAsia="Times New Roman"/>
        </w:rPr>
      </w:pPr>
      <w:r w:rsidRPr="30859069">
        <w:rPr>
          <w:rFonts w:eastAsia="Times New Roman"/>
        </w:rPr>
        <w:t>-</w:t>
      </w:r>
      <w:r w:rsidR="003527B8">
        <w:tab/>
      </w:r>
      <w:r w:rsidRPr="30859069">
        <w:rPr>
          <w:rFonts w:eastAsia="Times New Roman"/>
          <w:b/>
          <w:bCs/>
          <w:i/>
          <w:iCs/>
        </w:rPr>
        <w:t>Secretary</w:t>
      </w:r>
      <w:r w:rsidRPr="30859069">
        <w:rPr>
          <w:rFonts w:eastAsia="Times New Roman"/>
        </w:rPr>
        <w:t xml:space="preserve"> shall include amendment(s) in the Bylaws</w:t>
      </w:r>
    </w:p>
    <w:p w14:paraId="5B32DCA6" w14:textId="7CB3B2FE" w:rsidR="003527B8" w:rsidRPr="00CF761A" w:rsidRDefault="179566D4" w:rsidP="30859069">
      <w:pPr>
        <w:tabs>
          <w:tab w:val="left" w:pos="1080"/>
        </w:tabs>
        <w:ind w:left="1080" w:hanging="360"/>
      </w:pPr>
      <w:r w:rsidRPr="30859069">
        <w:t xml:space="preserve">-    </w:t>
      </w:r>
      <w:r w:rsidR="0BBB34D8" w:rsidRPr="30859069">
        <w:t xml:space="preserve"> </w:t>
      </w:r>
      <w:r w:rsidRPr="30859069">
        <w:t>Amendments are subject to final approval by the Department of Student Activities and Involvement.</w:t>
      </w:r>
    </w:p>
    <w:p w14:paraId="684CE327" w14:textId="6E5D4412" w:rsidR="003527B8" w:rsidRPr="00CF761A" w:rsidRDefault="179566D4" w:rsidP="30859069">
      <w:pPr>
        <w:tabs>
          <w:tab w:val="left" w:pos="1080"/>
        </w:tabs>
        <w:ind w:left="1080" w:hanging="360"/>
        <w:rPr>
          <w:rFonts w:eastAsia="Times New Roman"/>
        </w:rPr>
      </w:pPr>
      <w:r w:rsidRPr="30859069">
        <w:t>-     Majority of vote (50%+1) is required to make any change to the constitution.</w:t>
      </w:r>
    </w:p>
    <w:p w14:paraId="72B19547" w14:textId="04EF44F9" w:rsidR="003527B8" w:rsidRPr="00CF761A" w:rsidRDefault="003527B8" w:rsidP="4544C222"/>
    <w:p w14:paraId="21B8C153" w14:textId="77777777" w:rsidR="003527B8" w:rsidRPr="00CF761A" w:rsidRDefault="003527B8" w:rsidP="003527B8">
      <w:pPr>
        <w:jc w:val="center"/>
        <w:rPr>
          <w:bCs/>
        </w:rPr>
      </w:pPr>
    </w:p>
    <w:p w14:paraId="2E36B4F9" w14:textId="531CC026" w:rsidR="003527B8" w:rsidRPr="00CF761A" w:rsidRDefault="003527B8" w:rsidP="00001291">
      <w:r>
        <w:t xml:space="preserve"> </w:t>
      </w:r>
    </w:p>
    <w:sectPr w:rsidR="003527B8" w:rsidRPr="00CF761A" w:rsidSect="00AE5970">
      <w:headerReference w:type="default" r:id="rId7"/>
      <w:footerReference w:type="default" r:id="rId8"/>
      <w:pgSz w:w="12240" w:h="15840"/>
      <w:pgMar w:top="864" w:right="1008" w:bottom="720" w:left="1008" w:header="238" w:footer="95"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E87E" w14:textId="77777777" w:rsidR="00C13BEA" w:rsidRDefault="00C13BEA" w:rsidP="00D70016">
      <w:r>
        <w:separator/>
      </w:r>
    </w:p>
  </w:endnote>
  <w:endnote w:type="continuationSeparator" w:id="0">
    <w:p w14:paraId="19D9581F" w14:textId="77777777" w:rsidR="00C13BEA" w:rsidRDefault="00C13BEA" w:rsidP="00D7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Sans">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A68" w14:textId="77777777" w:rsidR="00AE5970" w:rsidRDefault="00C13BEA">
    <w:pPr>
      <w:tabs>
        <w:tab w:val="center" w:pos="5112"/>
        <w:tab w:val="right" w:pos="10224"/>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66C5" w14:textId="77777777" w:rsidR="00C13BEA" w:rsidRDefault="00C13BEA" w:rsidP="00D70016">
      <w:r>
        <w:separator/>
      </w:r>
    </w:p>
  </w:footnote>
  <w:footnote w:type="continuationSeparator" w:id="0">
    <w:p w14:paraId="79EDE475" w14:textId="77777777" w:rsidR="00C13BEA" w:rsidRDefault="00C13BEA" w:rsidP="00D7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C546" w14:textId="77777777" w:rsidR="00AE5970" w:rsidRDefault="005945B5">
    <w:pPr>
      <w:tabs>
        <w:tab w:val="center" w:pos="4320"/>
        <w:tab w:val="right" w:pos="8640"/>
      </w:tabs>
      <w:rPr>
        <w:kern w:val="0"/>
      </w:rPr>
    </w:pPr>
    <w:r>
      <w:rPr>
        <w:kern w:val="0"/>
      </w:rPr>
      <w:pgNum/>
    </w:r>
  </w:p>
  <w:p w14:paraId="5465C3DA" w14:textId="77777777" w:rsidR="00AE5970" w:rsidRDefault="00C13BEA">
    <w:pPr>
      <w:tabs>
        <w:tab w:val="center" w:pos="4320"/>
        <w:tab w:val="right" w:pos="8640"/>
      </w:tabs>
      <w:ind w:right="360"/>
      <w:rPr>
        <w:kern w:val="0"/>
      </w:rPr>
    </w:pPr>
  </w:p>
  <w:p w14:paraId="5F176F97" w14:textId="77777777" w:rsidR="00AE5970" w:rsidRDefault="00C13BEA">
    <w:pPr>
      <w:tabs>
        <w:tab w:val="center" w:pos="4320"/>
        <w:tab w:val="right" w:pos="8640"/>
      </w:tabs>
      <w:ind w:right="360"/>
      <w:rPr>
        <w:rFonts w:cstheme="minorBidi"/>
        <w:kern w:val="0"/>
      </w:rPr>
    </w:pPr>
  </w:p>
</w:hdr>
</file>

<file path=word/intelligence2.xml><?xml version="1.0" encoding="utf-8"?>
<int2:intelligence xmlns:int2="http://schemas.microsoft.com/office/intelligence/2020/intelligence" xmlns:oel="http://schemas.microsoft.com/office/2019/extlst">
  <int2:observations>
    <int2:bookmark int2:bookmarkName="_Int_q9aRaKCc" int2:invalidationBookmarkName="" int2:hashCode="ZD4DPyxyvbq3AT" int2:id="6k46z1y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C06"/>
    <w:multiLevelType w:val="hybridMultilevel"/>
    <w:tmpl w:val="C9DEE980"/>
    <w:lvl w:ilvl="0" w:tplc="A94C63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04B53"/>
    <w:multiLevelType w:val="hybridMultilevel"/>
    <w:tmpl w:val="57D88B1E"/>
    <w:lvl w:ilvl="0" w:tplc="D1CCFB10">
      <w:start w:val="4"/>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8CE"/>
    <w:multiLevelType w:val="hybridMultilevel"/>
    <w:tmpl w:val="75E0A8F2"/>
    <w:lvl w:ilvl="0" w:tplc="CC6CF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D0368D"/>
    <w:multiLevelType w:val="hybridMultilevel"/>
    <w:tmpl w:val="56160D86"/>
    <w:lvl w:ilvl="0" w:tplc="3C42294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8"/>
    <w:rsid w:val="00001291"/>
    <w:rsid w:val="0007665E"/>
    <w:rsid w:val="001097E3"/>
    <w:rsid w:val="00123C44"/>
    <w:rsid w:val="00185AC3"/>
    <w:rsid w:val="001C4AF5"/>
    <w:rsid w:val="00266FA3"/>
    <w:rsid w:val="002E068C"/>
    <w:rsid w:val="002F6CDA"/>
    <w:rsid w:val="003073B0"/>
    <w:rsid w:val="00320E75"/>
    <w:rsid w:val="003527B8"/>
    <w:rsid w:val="003D2C5A"/>
    <w:rsid w:val="003E2B02"/>
    <w:rsid w:val="00472998"/>
    <w:rsid w:val="004800DF"/>
    <w:rsid w:val="004B7AEE"/>
    <w:rsid w:val="00540697"/>
    <w:rsid w:val="00581A25"/>
    <w:rsid w:val="005945B5"/>
    <w:rsid w:val="006045D1"/>
    <w:rsid w:val="00625349"/>
    <w:rsid w:val="00677640"/>
    <w:rsid w:val="00681E8D"/>
    <w:rsid w:val="006B41EC"/>
    <w:rsid w:val="006E1B68"/>
    <w:rsid w:val="007361DC"/>
    <w:rsid w:val="00747D93"/>
    <w:rsid w:val="00756C50"/>
    <w:rsid w:val="007B0293"/>
    <w:rsid w:val="00833701"/>
    <w:rsid w:val="00890287"/>
    <w:rsid w:val="00891C12"/>
    <w:rsid w:val="008B5F4A"/>
    <w:rsid w:val="008C6D6C"/>
    <w:rsid w:val="00916650"/>
    <w:rsid w:val="009E3559"/>
    <w:rsid w:val="00A226EF"/>
    <w:rsid w:val="00AA3EE9"/>
    <w:rsid w:val="00AA5F65"/>
    <w:rsid w:val="00AA7882"/>
    <w:rsid w:val="00AF2C24"/>
    <w:rsid w:val="00BC136C"/>
    <w:rsid w:val="00BE3DC9"/>
    <w:rsid w:val="00C13BEA"/>
    <w:rsid w:val="00CB0A1E"/>
    <w:rsid w:val="00CF761A"/>
    <w:rsid w:val="00D17820"/>
    <w:rsid w:val="00D22983"/>
    <w:rsid w:val="00D25096"/>
    <w:rsid w:val="00D26E7C"/>
    <w:rsid w:val="00D5185A"/>
    <w:rsid w:val="00D70016"/>
    <w:rsid w:val="00E7308C"/>
    <w:rsid w:val="00EE7359"/>
    <w:rsid w:val="00F225CD"/>
    <w:rsid w:val="00F23E4B"/>
    <w:rsid w:val="00FC59A9"/>
    <w:rsid w:val="0242A363"/>
    <w:rsid w:val="034838A5"/>
    <w:rsid w:val="0367B3AC"/>
    <w:rsid w:val="043D73F5"/>
    <w:rsid w:val="081BA9C8"/>
    <w:rsid w:val="0BBB34D8"/>
    <w:rsid w:val="0CCCE749"/>
    <w:rsid w:val="101ABBFE"/>
    <w:rsid w:val="13BA6EBA"/>
    <w:rsid w:val="14A2CE1C"/>
    <w:rsid w:val="14DF3137"/>
    <w:rsid w:val="15552A3F"/>
    <w:rsid w:val="179566D4"/>
    <w:rsid w:val="1DDFD94B"/>
    <w:rsid w:val="1F4D4118"/>
    <w:rsid w:val="1F82FFBA"/>
    <w:rsid w:val="23998459"/>
    <w:rsid w:val="27089FBA"/>
    <w:rsid w:val="292A7978"/>
    <w:rsid w:val="2A4B0F86"/>
    <w:rsid w:val="2CF85559"/>
    <w:rsid w:val="2E9425BA"/>
    <w:rsid w:val="2F26283A"/>
    <w:rsid w:val="30859069"/>
    <w:rsid w:val="30C84965"/>
    <w:rsid w:val="35352C76"/>
    <w:rsid w:val="358CBE9E"/>
    <w:rsid w:val="35909913"/>
    <w:rsid w:val="35FA2926"/>
    <w:rsid w:val="3726C79D"/>
    <w:rsid w:val="3795F987"/>
    <w:rsid w:val="3931C9E8"/>
    <w:rsid w:val="3A24E918"/>
    <w:rsid w:val="3ACD9A49"/>
    <w:rsid w:val="3C696AAA"/>
    <w:rsid w:val="3DB3618C"/>
    <w:rsid w:val="3DCEBF4E"/>
    <w:rsid w:val="4118951F"/>
    <w:rsid w:val="4326FD24"/>
    <w:rsid w:val="44306CFC"/>
    <w:rsid w:val="4544C222"/>
    <w:rsid w:val="46559C5C"/>
    <w:rsid w:val="47B114CA"/>
    <w:rsid w:val="47B62D21"/>
    <w:rsid w:val="498D9388"/>
    <w:rsid w:val="4A183345"/>
    <w:rsid w:val="4BAC61AD"/>
    <w:rsid w:val="4BB403A6"/>
    <w:rsid w:val="4C30E492"/>
    <w:rsid w:val="4EBFA12F"/>
    <w:rsid w:val="4EEBA468"/>
    <w:rsid w:val="50A099A7"/>
    <w:rsid w:val="522907A1"/>
    <w:rsid w:val="53841668"/>
    <w:rsid w:val="53BF158B"/>
    <w:rsid w:val="53C4D802"/>
    <w:rsid w:val="5560A863"/>
    <w:rsid w:val="58302511"/>
    <w:rsid w:val="589286AE"/>
    <w:rsid w:val="5FBFEC09"/>
    <w:rsid w:val="62851E79"/>
    <w:rsid w:val="63D48A8B"/>
    <w:rsid w:val="647361FA"/>
    <w:rsid w:val="6809F817"/>
    <w:rsid w:val="68CA9C50"/>
    <w:rsid w:val="699D5DDB"/>
    <w:rsid w:val="6BF28DC3"/>
    <w:rsid w:val="6C17C0DB"/>
    <w:rsid w:val="6D8E5E24"/>
    <w:rsid w:val="6F2A2E85"/>
    <w:rsid w:val="6F6D2E96"/>
    <w:rsid w:val="70907D61"/>
    <w:rsid w:val="717B6E32"/>
    <w:rsid w:val="71AAF63A"/>
    <w:rsid w:val="73755C5B"/>
    <w:rsid w:val="7669B59C"/>
    <w:rsid w:val="7B4BDE56"/>
    <w:rsid w:val="7BA027E5"/>
    <w:rsid w:val="7E74C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3D70"/>
  <w15:docId w15:val="{A0DF3E10-85F1-A148-844E-1572313A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B8"/>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1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B5F4A"/>
    <w:pPr>
      <w:ind w:left="720"/>
      <w:contextualSpacing/>
    </w:pPr>
  </w:style>
  <w:style w:type="character" w:customStyle="1" w:styleId="apple-converted-space">
    <w:name w:val="apple-converted-space"/>
    <w:basedOn w:val="DefaultParagraphFont"/>
    <w:rsid w:val="00677640"/>
  </w:style>
  <w:style w:type="paragraph" w:styleId="Header">
    <w:name w:val="header"/>
    <w:basedOn w:val="Normal"/>
    <w:link w:val="HeaderChar"/>
    <w:uiPriority w:val="99"/>
    <w:unhideWhenUsed/>
    <w:rsid w:val="00EE7359"/>
    <w:pPr>
      <w:tabs>
        <w:tab w:val="center" w:pos="4680"/>
        <w:tab w:val="right" w:pos="9360"/>
      </w:tabs>
    </w:pPr>
  </w:style>
  <w:style w:type="character" w:customStyle="1" w:styleId="HeaderChar">
    <w:name w:val="Header Char"/>
    <w:basedOn w:val="DefaultParagraphFont"/>
    <w:link w:val="Header"/>
    <w:uiPriority w:val="99"/>
    <w:rsid w:val="00EE7359"/>
    <w:rPr>
      <w:rFonts w:ascii="Times New Roman" w:eastAsiaTheme="minorEastAsia" w:hAnsi="Times New Roman" w:cs="Times New Roman"/>
      <w:kern w:val="28"/>
      <w:sz w:val="24"/>
      <w:szCs w:val="24"/>
    </w:rPr>
  </w:style>
  <w:style w:type="paragraph" w:styleId="Footer">
    <w:name w:val="footer"/>
    <w:basedOn w:val="Normal"/>
    <w:link w:val="FooterChar"/>
    <w:uiPriority w:val="99"/>
    <w:unhideWhenUsed/>
    <w:rsid w:val="00EE7359"/>
    <w:pPr>
      <w:tabs>
        <w:tab w:val="center" w:pos="4680"/>
        <w:tab w:val="right" w:pos="9360"/>
      </w:tabs>
    </w:pPr>
  </w:style>
  <w:style w:type="character" w:customStyle="1" w:styleId="FooterChar">
    <w:name w:val="Footer Char"/>
    <w:basedOn w:val="DefaultParagraphFont"/>
    <w:link w:val="Footer"/>
    <w:uiPriority w:val="99"/>
    <w:rsid w:val="00EE7359"/>
    <w:rPr>
      <w:rFonts w:ascii="Times New Roman" w:eastAsiaTheme="minorEastAsia" w:hAnsi="Times New Roman" w:cs="Times New Roman"/>
      <w:kern w:val="28"/>
      <w:sz w:val="24"/>
      <w:szCs w:val="24"/>
    </w:rPr>
  </w:style>
  <w:style w:type="character" w:styleId="CommentReference">
    <w:name w:val="annotation reference"/>
    <w:basedOn w:val="DefaultParagraphFont"/>
    <w:uiPriority w:val="99"/>
    <w:semiHidden/>
    <w:unhideWhenUsed/>
    <w:rsid w:val="00BE3DC9"/>
    <w:rPr>
      <w:sz w:val="16"/>
      <w:szCs w:val="16"/>
    </w:rPr>
  </w:style>
  <w:style w:type="paragraph" w:styleId="CommentText">
    <w:name w:val="annotation text"/>
    <w:basedOn w:val="Normal"/>
    <w:link w:val="CommentTextChar"/>
    <w:uiPriority w:val="99"/>
    <w:semiHidden/>
    <w:unhideWhenUsed/>
    <w:rsid w:val="00BE3DC9"/>
    <w:rPr>
      <w:sz w:val="20"/>
      <w:szCs w:val="20"/>
    </w:rPr>
  </w:style>
  <w:style w:type="character" w:customStyle="1" w:styleId="CommentTextChar">
    <w:name w:val="Comment Text Char"/>
    <w:basedOn w:val="DefaultParagraphFont"/>
    <w:link w:val="CommentText"/>
    <w:uiPriority w:val="99"/>
    <w:semiHidden/>
    <w:rsid w:val="00BE3DC9"/>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3DC9"/>
    <w:rPr>
      <w:b/>
      <w:bCs/>
    </w:rPr>
  </w:style>
  <w:style w:type="character" w:customStyle="1" w:styleId="CommentSubjectChar">
    <w:name w:val="Comment Subject Char"/>
    <w:basedOn w:val="CommentTextChar"/>
    <w:link w:val="CommentSubject"/>
    <w:uiPriority w:val="99"/>
    <w:semiHidden/>
    <w:rsid w:val="00BE3DC9"/>
    <w:rPr>
      <w:rFonts w:ascii="Times New Roman" w:eastAsiaTheme="minorEastAsia"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dc:creator>
  <cp:lastModifiedBy>Leemon,Andrea</cp:lastModifiedBy>
  <cp:revision>3</cp:revision>
  <dcterms:created xsi:type="dcterms:W3CDTF">2022-12-17T19:21:00Z</dcterms:created>
  <dcterms:modified xsi:type="dcterms:W3CDTF">2023-04-14T14:11:00Z</dcterms:modified>
</cp:coreProperties>
</file>