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E6B6" w14:textId="6F6E7ED8" w:rsidR="00441581" w:rsidRPr="000F576E" w:rsidRDefault="0011070F" w:rsidP="00441581">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bCs/>
          <w:color w:val="0D0D0D" w:themeColor="text1" w:themeTint="F2"/>
          <w:sz w:val="24"/>
          <w:szCs w:val="24"/>
          <w:bdr w:val="none" w:sz="0" w:space="0" w:color="auto" w:frame="1"/>
        </w:rPr>
        <w:t xml:space="preserve">Medical College Council </w:t>
      </w:r>
    </w:p>
    <w:p w14:paraId="65C8888E" w14:textId="424765B0" w:rsidR="00E16F70" w:rsidRPr="000F576E" w:rsidRDefault="00441581" w:rsidP="0044158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T</w:t>
      </w:r>
      <w:r w:rsidR="00E16F70" w:rsidRPr="000F576E">
        <w:rPr>
          <w:rFonts w:ascii="Times New Roman" w:hAnsi="Times New Roman" w:cs="Times New Roman"/>
          <w:color w:val="0D0D0D" w:themeColor="text1" w:themeTint="F2"/>
          <w:sz w:val="24"/>
          <w:szCs w:val="24"/>
        </w:rPr>
        <w:t>he name of this organization shall be the Medical College Council (MCC) of the College of Medicine and is hereafter referred to in this constitution as the MCC.</w:t>
      </w:r>
    </w:p>
    <w:p w14:paraId="4833D680" w14:textId="77777777" w:rsidR="00441581" w:rsidRPr="000F576E" w:rsidRDefault="00E16F70" w:rsidP="00441581">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bCs/>
          <w:color w:val="0D0D0D" w:themeColor="text1" w:themeTint="F2"/>
          <w:sz w:val="24"/>
          <w:szCs w:val="24"/>
          <w:bdr w:val="none" w:sz="0" w:space="0" w:color="auto" w:frame="1"/>
        </w:rPr>
        <w:t>ARTICLE II: PURPOSE STATEMENT</w:t>
      </w:r>
    </w:p>
    <w:p w14:paraId="51F81F06" w14:textId="77777777" w:rsidR="00441581" w:rsidRPr="000F576E" w:rsidRDefault="00E16F70" w:rsidP="0044158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The objectives of MCC shall be:</w:t>
      </w:r>
      <w:r w:rsidR="00441581" w:rsidRPr="000F576E">
        <w:rPr>
          <w:rFonts w:ascii="Times New Roman" w:hAnsi="Times New Roman" w:cs="Times New Roman"/>
          <w:color w:val="0D0D0D" w:themeColor="text1" w:themeTint="F2"/>
          <w:sz w:val="24"/>
          <w:szCs w:val="24"/>
        </w:rPr>
        <w:t xml:space="preserve"> </w:t>
      </w:r>
    </w:p>
    <w:p w14:paraId="6333908F" w14:textId="77777777" w:rsidR="00441581" w:rsidRPr="000F576E" w:rsidRDefault="00E16F70" w:rsidP="0044158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To provide an agency to </w:t>
      </w:r>
      <w:proofErr w:type="spellStart"/>
      <w:r w:rsidRPr="000F576E">
        <w:rPr>
          <w:rFonts w:ascii="Times New Roman" w:hAnsi="Times New Roman" w:cs="Times New Roman"/>
          <w:color w:val="0D0D0D" w:themeColor="text1" w:themeTint="F2"/>
        </w:rPr>
        <w:t>aide</w:t>
      </w:r>
      <w:proofErr w:type="spellEnd"/>
      <w:r w:rsidRPr="000F576E">
        <w:rPr>
          <w:rFonts w:ascii="Times New Roman" w:hAnsi="Times New Roman" w:cs="Times New Roman"/>
          <w:color w:val="0D0D0D" w:themeColor="text1" w:themeTint="F2"/>
        </w:rPr>
        <w:t xml:space="preserve"> the student body in the collaboration of common interest organizations and the coordination of these organizations’ events, programs, and travel.</w:t>
      </w:r>
    </w:p>
    <w:p w14:paraId="08B61C22" w14:textId="77777777" w:rsidR="00441581" w:rsidRPr="000F576E" w:rsidRDefault="00E16F70" w:rsidP="0044158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To serve as the funding agency for the student organizations in the College of Medicine.</w:t>
      </w:r>
    </w:p>
    <w:p w14:paraId="6131CA14" w14:textId="77777777" w:rsidR="00441581" w:rsidRPr="000F576E" w:rsidRDefault="00E16F70" w:rsidP="0044158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To develop the College Council concept at the University of Florida, and to interact with other College Councils through our participation in the Board of College Councils (BOCC) as part of student government.</w:t>
      </w:r>
    </w:p>
    <w:p w14:paraId="4858413E" w14:textId="19C2CCA6" w:rsidR="00E16F70" w:rsidRPr="000F576E" w:rsidRDefault="00E16F70" w:rsidP="0044158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To plan and implement programs to facilitate the advancement of medical students’ knowledge concerning issues pertinent to the future of the medical profession.</w:t>
      </w:r>
    </w:p>
    <w:p w14:paraId="39B82426" w14:textId="77777777" w:rsidR="00441581" w:rsidRPr="000F576E" w:rsidRDefault="00E16F70" w:rsidP="00441581">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bCs/>
          <w:color w:val="0D0D0D" w:themeColor="text1" w:themeTint="F2"/>
          <w:sz w:val="24"/>
          <w:szCs w:val="24"/>
          <w:bdr w:val="none" w:sz="0" w:space="0" w:color="auto" w:frame="1"/>
        </w:rPr>
        <w:t>COMPLIANCE STATEMENT </w:t>
      </w:r>
    </w:p>
    <w:p w14:paraId="7CCBC81A" w14:textId="36822452" w:rsidR="00E16F70" w:rsidRPr="000F576E" w:rsidRDefault="00E16F70" w:rsidP="0044158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 xml:space="preserve">Upon approval by the Department for Student Activities and Involvement, MCC shall be a registered student organization at the University of Florida. MCC shall comply with all local, </w:t>
      </w:r>
      <w:proofErr w:type="gramStart"/>
      <w:r w:rsidRPr="000F576E">
        <w:rPr>
          <w:rFonts w:ascii="Times New Roman" w:hAnsi="Times New Roman" w:cs="Times New Roman"/>
          <w:color w:val="0D0D0D" w:themeColor="text1" w:themeTint="F2"/>
          <w:sz w:val="24"/>
          <w:szCs w:val="24"/>
        </w:rPr>
        <w:t>state</w:t>
      </w:r>
      <w:proofErr w:type="gramEnd"/>
      <w:r w:rsidRPr="000F576E">
        <w:rPr>
          <w:rFonts w:ascii="Times New Roman" w:hAnsi="Times New Roman" w:cs="Times New Roman"/>
          <w:color w:val="0D0D0D" w:themeColor="text1" w:themeTint="F2"/>
          <w:sz w:val="24"/>
          <w:szCs w:val="24"/>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3C579189" w14:textId="058AC134" w:rsidR="00441581" w:rsidRPr="000F576E" w:rsidRDefault="00F85AF7" w:rsidP="00441581">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bCs/>
          <w:color w:val="0D0D0D" w:themeColor="text1" w:themeTint="F2"/>
          <w:sz w:val="24"/>
          <w:szCs w:val="24"/>
          <w:bdr w:val="none" w:sz="0" w:space="0" w:color="auto" w:frame="1"/>
        </w:rPr>
        <w:t>UNIVERSITY REGULATIONS</w:t>
      </w:r>
    </w:p>
    <w:p w14:paraId="44FD314F" w14:textId="77777777" w:rsidR="00441581" w:rsidRPr="000F576E" w:rsidRDefault="00E16F70" w:rsidP="0044158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 xml:space="preserve"> Non-Discrimination </w:t>
      </w:r>
    </w:p>
    <w:p w14:paraId="1BCFC695" w14:textId="46E6FDE5" w:rsidR="00441581" w:rsidRPr="000F576E" w:rsidRDefault="00E16F70" w:rsidP="0044158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MCC </w:t>
      </w:r>
      <w:r w:rsidR="00F85AF7" w:rsidRPr="000F576E">
        <w:rPr>
          <w:rFonts w:ascii="Times New Roman" w:hAnsi="Times New Roman" w:cs="Times New Roman"/>
          <w:color w:val="0D0D0D" w:themeColor="text1" w:themeTint="F2"/>
        </w:rPr>
        <w:t xml:space="preserve">agrees that it will not discriminate </w:t>
      </w:r>
      <w:proofErr w:type="gramStart"/>
      <w:r w:rsidR="00F85AF7" w:rsidRPr="000F576E">
        <w:rPr>
          <w:rFonts w:ascii="Times New Roman" w:hAnsi="Times New Roman" w:cs="Times New Roman"/>
          <w:color w:val="0D0D0D" w:themeColor="text1" w:themeTint="F2"/>
        </w:rPr>
        <w:t>on the basis of</w:t>
      </w:r>
      <w:proofErr w:type="gramEnd"/>
      <w:r w:rsidR="00F85AF7" w:rsidRPr="000F576E">
        <w:rPr>
          <w:rFonts w:ascii="Times New Roman" w:hAnsi="Times New Roman" w:cs="Times New Roman"/>
          <w:color w:val="0D0D0D" w:themeColor="text1" w:themeTint="F2"/>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r w:rsidRPr="000F576E">
        <w:rPr>
          <w:rFonts w:ascii="Times New Roman" w:hAnsi="Times New Roman" w:cs="Times New Roman"/>
          <w:color w:val="0D0D0D" w:themeColor="text1" w:themeTint="F2"/>
        </w:rPr>
        <w:t>.</w:t>
      </w:r>
    </w:p>
    <w:p w14:paraId="490D1E20" w14:textId="634B2302" w:rsidR="00441581" w:rsidRPr="000F576E" w:rsidRDefault="00E16F70" w:rsidP="0044158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Sexual Harassment</w:t>
      </w:r>
      <w:r w:rsidRPr="000F576E">
        <w:rPr>
          <w:rFonts w:ascii="Times New Roman" w:eastAsia="MS Mincho" w:hAnsi="Times New Roman" w:cs="Times New Roman"/>
          <w:color w:val="0D0D0D" w:themeColor="text1" w:themeTint="F2"/>
          <w:sz w:val="24"/>
          <w:szCs w:val="24"/>
        </w:rPr>
        <w:t> </w:t>
      </w:r>
    </w:p>
    <w:p w14:paraId="64D2665C" w14:textId="03794059" w:rsidR="00441581" w:rsidRPr="000F576E" w:rsidRDefault="00E16F70" w:rsidP="0044158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lastRenderedPageBreak/>
        <w:t xml:space="preserve">MCC </w:t>
      </w:r>
      <w:r w:rsidR="00F85AF7" w:rsidRPr="000F576E">
        <w:rPr>
          <w:rFonts w:ascii="Times New Roman" w:hAnsi="Times New Roman" w:cs="Times New Roman"/>
          <w:color w:val="0D0D0D" w:themeColor="text1" w:themeTint="F2"/>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r w:rsidRPr="000F576E">
        <w:rPr>
          <w:rFonts w:ascii="Times New Roman" w:hAnsi="Times New Roman" w:cs="Times New Roman"/>
          <w:color w:val="0D0D0D" w:themeColor="text1" w:themeTint="F2"/>
        </w:rPr>
        <w:t>.</w:t>
      </w:r>
    </w:p>
    <w:p w14:paraId="0D93B5E2" w14:textId="548AEAC1" w:rsidR="00496ED2" w:rsidRPr="000F576E" w:rsidRDefault="00E16F70" w:rsidP="00496ED2">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Hazing</w:t>
      </w:r>
      <w:r w:rsidRPr="000F576E">
        <w:rPr>
          <w:rFonts w:ascii="Times New Roman" w:eastAsia="MS Mincho" w:hAnsi="Times New Roman" w:cs="Times New Roman"/>
          <w:color w:val="0D0D0D" w:themeColor="text1" w:themeTint="F2"/>
          <w:sz w:val="24"/>
          <w:szCs w:val="24"/>
        </w:rPr>
        <w:t> </w:t>
      </w:r>
    </w:p>
    <w:p w14:paraId="154DB7BE" w14:textId="46504923" w:rsidR="00496ED2" w:rsidRPr="000F576E" w:rsidRDefault="00E16F70" w:rsidP="00496ED2">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MCC </w:t>
      </w:r>
      <w:r w:rsidR="00F85AF7" w:rsidRPr="000F576E">
        <w:rPr>
          <w:rFonts w:ascii="Times New Roman" w:hAnsi="Times New Roman" w:cs="Times New Roman"/>
          <w:color w:val="0D0D0D" w:themeColor="text1" w:themeTint="F2"/>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r w:rsidRPr="000F576E">
        <w:rPr>
          <w:rFonts w:ascii="Times New Roman" w:hAnsi="Times New Roman" w:cs="Times New Roman"/>
          <w:color w:val="0D0D0D" w:themeColor="text1" w:themeTint="F2"/>
        </w:rPr>
        <w:t>.</w:t>
      </w:r>
    </w:p>
    <w:p w14:paraId="3E87A94D" w14:textId="77777777" w:rsidR="00C65DEE" w:rsidRPr="000F576E" w:rsidRDefault="00E16F70" w:rsidP="00D2740B">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Responsibility to Report</w:t>
      </w:r>
      <w:r w:rsidRPr="000F576E">
        <w:rPr>
          <w:rFonts w:ascii="Times New Roman" w:eastAsia="MS Mincho" w:hAnsi="Times New Roman" w:cs="Times New Roman"/>
          <w:color w:val="0D0D0D" w:themeColor="text1" w:themeTint="F2"/>
          <w:sz w:val="24"/>
          <w:szCs w:val="24"/>
        </w:rPr>
        <w:t> </w:t>
      </w:r>
    </w:p>
    <w:p w14:paraId="5BE51FB8" w14:textId="77777777" w:rsidR="00F85AF7" w:rsidRPr="000F576E" w:rsidRDefault="00F85AF7" w:rsidP="00F85AF7">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The University of Florida identifies Responsible Employees and Campus Security Authorities to support the health, safety, and wellbeing of campus. If MCC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r w:rsidR="00E16F70" w:rsidRPr="000F576E">
        <w:rPr>
          <w:rFonts w:ascii="Times New Roman" w:hAnsi="Times New Roman" w:cs="Times New Roman"/>
          <w:color w:val="0D0D0D" w:themeColor="text1" w:themeTint="F2"/>
        </w:rPr>
        <w:t>.</w:t>
      </w:r>
      <w:bookmarkStart w:id="0" w:name="_Hlk117673039"/>
    </w:p>
    <w:p w14:paraId="735B5CAD" w14:textId="705CBE95" w:rsidR="00F85AF7" w:rsidRPr="000F576E" w:rsidRDefault="00F85AF7" w:rsidP="00F85AF7">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 xml:space="preserve">Officer Eligibility </w:t>
      </w:r>
    </w:p>
    <w:p w14:paraId="7CC2FEAE" w14:textId="53BA9B32" w:rsidR="00F85AF7" w:rsidRPr="000F576E" w:rsidRDefault="00F85AF7" w:rsidP="00F85AF7">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MCC understands, acknowledges, and agrees to uphold and abide by the specific minimal requirements regarding officer eligibility as defined in the </w:t>
      </w:r>
      <w:bookmarkStart w:id="1" w:name="_Hlk117673122"/>
      <w:r w:rsidRPr="000F576E">
        <w:rPr>
          <w:rFonts w:ascii="Times New Roman" w:hAnsi="Times New Roman" w:cs="Times New Roman"/>
          <w:color w:val="0D0D0D" w:themeColor="text1" w:themeTint="F2"/>
        </w:rPr>
        <w:fldChar w:fldCharType="begin"/>
      </w:r>
      <w:r w:rsidRPr="000F576E">
        <w:rPr>
          <w:rFonts w:ascii="Times New Roman" w:hAnsi="Times New Roman" w:cs="Times New Roman"/>
          <w:color w:val="0D0D0D" w:themeColor="text1" w:themeTint="F2"/>
        </w:rPr>
        <w:instrText xml:space="preserve"> HYPERLINK "https://hub.policy.ufl.edu/s/article/RSO-Classification-Officer-Eligibility" </w:instrText>
      </w:r>
      <w:r w:rsidRPr="000F576E">
        <w:rPr>
          <w:rFonts w:ascii="Times New Roman" w:hAnsi="Times New Roman" w:cs="Times New Roman"/>
          <w:color w:val="0D0D0D" w:themeColor="text1" w:themeTint="F2"/>
        </w:rPr>
        <w:fldChar w:fldCharType="separate"/>
      </w:r>
      <w:r w:rsidRPr="000F576E">
        <w:rPr>
          <w:rStyle w:val="Hyperlink"/>
          <w:rFonts w:ascii="Times New Roman" w:hAnsi="Times New Roman" w:cs="Times New Roman"/>
          <w:color w:val="0D0D0D" w:themeColor="text1" w:themeTint="F2"/>
        </w:rPr>
        <w:t>Registered Student Organization Classification and Officer Eligibility Policy</w:t>
      </w:r>
      <w:r w:rsidRPr="000F576E">
        <w:rPr>
          <w:rFonts w:ascii="Times New Roman" w:hAnsi="Times New Roman" w:cs="Times New Roman"/>
          <w:color w:val="0D0D0D" w:themeColor="text1" w:themeTint="F2"/>
        </w:rPr>
        <w:fldChar w:fldCharType="end"/>
      </w:r>
      <w:r w:rsidRPr="000F576E">
        <w:rPr>
          <w:rFonts w:ascii="Times New Roman" w:hAnsi="Times New Roman" w:cs="Times New Roman"/>
          <w:color w:val="0D0D0D" w:themeColor="text1" w:themeTint="F2"/>
        </w:rPr>
        <w:t>.</w:t>
      </w:r>
      <w:bookmarkEnd w:id="1"/>
    </w:p>
    <w:bookmarkEnd w:id="0"/>
    <w:p w14:paraId="59631657" w14:textId="0C4A1831" w:rsidR="00F85AF7" w:rsidRPr="000F576E" w:rsidRDefault="00F85AF7" w:rsidP="00F85AF7">
      <w:pPr>
        <w:rPr>
          <w:rFonts w:ascii="Times New Roman" w:hAnsi="Times New Roman" w:cs="Times New Roman"/>
          <w:color w:val="0D0D0D" w:themeColor="text1" w:themeTint="F2"/>
        </w:rPr>
      </w:pPr>
    </w:p>
    <w:p w14:paraId="678197D8" w14:textId="3A355B1A" w:rsidR="00496ED2" w:rsidRPr="000F576E" w:rsidRDefault="00E16F70" w:rsidP="00441581">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bCs/>
          <w:color w:val="0D0D0D" w:themeColor="text1" w:themeTint="F2"/>
          <w:sz w:val="24"/>
          <w:szCs w:val="24"/>
          <w:bdr w:val="none" w:sz="0" w:space="0" w:color="auto" w:frame="1"/>
        </w:rPr>
        <w:lastRenderedPageBreak/>
        <w:t>MEMBERSHIP </w:t>
      </w:r>
    </w:p>
    <w:p w14:paraId="07090B69" w14:textId="321B3A62" w:rsidR="00E16F70" w:rsidRPr="000F576E" w:rsidRDefault="00F85AF7" w:rsidP="00496ED2">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r w:rsidR="00E16F70" w:rsidRPr="000F576E">
        <w:rPr>
          <w:rFonts w:ascii="Times New Roman" w:hAnsi="Times New Roman" w:cs="Times New Roman"/>
          <w:color w:val="0D0D0D" w:themeColor="text1" w:themeTint="F2"/>
          <w:sz w:val="24"/>
          <w:szCs w:val="24"/>
        </w:rPr>
        <w:t xml:space="preserve">. </w:t>
      </w:r>
    </w:p>
    <w:p w14:paraId="52018098" w14:textId="77777777" w:rsidR="000F576E" w:rsidRPr="000F576E" w:rsidRDefault="000F576E" w:rsidP="000F576E">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bCs/>
          <w:color w:val="0D0D0D" w:themeColor="text1" w:themeTint="F2"/>
          <w:sz w:val="24"/>
          <w:szCs w:val="24"/>
          <w:bdr w:val="none" w:sz="0" w:space="0" w:color="auto" w:frame="1"/>
        </w:rPr>
        <w:t>Student Organization Advisor</w:t>
      </w:r>
    </w:p>
    <w:p w14:paraId="1EAF3AC3" w14:textId="77777777" w:rsidR="000F576E" w:rsidRPr="000F576E" w:rsidRDefault="000F576E" w:rsidP="000F576E">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Definition, Eligibility, Appointment and Duties</w:t>
      </w:r>
    </w:p>
    <w:p w14:paraId="436E01C3" w14:textId="3AB34AED" w:rsidR="000F576E" w:rsidRPr="000F576E" w:rsidRDefault="000F576E" w:rsidP="000F576E">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The Student Organization Advisor shall be the Senior Associate Dean for Educational Affairs in the College of Medicine and serve as a resource person and provide advisory support for the officers and members of the organization.</w:t>
      </w:r>
      <w:r w:rsidRPr="000F576E">
        <w:rPr>
          <w:rFonts w:ascii="Times New Roman" w:eastAsiaTheme="minorHAnsi" w:hAnsi="Times New Roman" w:cs="Times New Roman"/>
          <w:color w:val="000000"/>
        </w:rPr>
        <w:t xml:space="preserve"> The student organization advisor must be a full-time, salaried faculty or staff member not on extended leave for 4 consecutive weeks or longer during their advisor term. The advisor and the department of educational affairs</w:t>
      </w:r>
      <w:r w:rsidR="00755D2C">
        <w:rPr>
          <w:rFonts w:ascii="Times New Roman" w:eastAsiaTheme="minorHAnsi" w:hAnsi="Times New Roman" w:cs="Times New Roman"/>
          <w:color w:val="000000"/>
        </w:rPr>
        <w:t xml:space="preserve"> at the UF College of Medicine</w:t>
      </w:r>
      <w:r w:rsidRPr="000F576E">
        <w:rPr>
          <w:rFonts w:ascii="Times New Roman" w:eastAsiaTheme="minorHAnsi" w:hAnsi="Times New Roman" w:cs="Times New Roman"/>
          <w:color w:val="000000"/>
        </w:rPr>
        <w:t xml:space="preserve"> holds the responsibility to oversee the day-to-day functions and operations of MCC, including the management of its finances, the selection of its members, and ensuring the organization adheres to university and department policies. </w:t>
      </w:r>
      <w:r w:rsidRPr="000F576E">
        <w:rPr>
          <w:rFonts w:ascii="Times New Roman" w:hAnsi="Times New Roman" w:cs="Times New Roman"/>
          <w:color w:val="0D0D0D" w:themeColor="text1" w:themeTint="F2"/>
        </w:rPr>
        <w:t xml:space="preserve">The Student Organization Advisor should attend executive and general meetings when his/her schedule permits; however, the Student Organization Advisor may not vote in any MCC. If for some reason the MCC determines that the Senior Associate Dean for Educational Affairs is not able to serve as the Student Organization Advisor, then a replacement Student Organization Advisor shall be nominated by the officers and confirmed by a </w:t>
      </w:r>
      <w:r>
        <w:rPr>
          <w:rFonts w:ascii="Times New Roman" w:hAnsi="Times New Roman" w:cs="Times New Roman"/>
          <w:color w:val="0D0D0D" w:themeColor="text1" w:themeTint="F2"/>
        </w:rPr>
        <w:t xml:space="preserve">simple </w:t>
      </w:r>
      <w:r w:rsidRPr="000F576E">
        <w:rPr>
          <w:rFonts w:ascii="Times New Roman" w:hAnsi="Times New Roman" w:cs="Times New Roman"/>
          <w:color w:val="0D0D0D" w:themeColor="text1" w:themeTint="F2"/>
        </w:rPr>
        <w:t>majority vote of the members. The Term of the Student Organization Advisor shall be yearly and renewed upon registration by a general vote of confidence by the President, Vice President, and Treasurer.</w:t>
      </w:r>
    </w:p>
    <w:p w14:paraId="3C6330B9" w14:textId="77777777" w:rsidR="0011070F" w:rsidRPr="000F576E" w:rsidRDefault="0011070F" w:rsidP="0011070F">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Duties and responsibilities: Oversee the organization, its elected members, and finances.  </w:t>
      </w:r>
    </w:p>
    <w:p w14:paraId="3EA41428" w14:textId="77777777" w:rsidR="0011070F" w:rsidRPr="000F576E" w:rsidRDefault="0011070F" w:rsidP="0011070F">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Selection method: Appointed by the college of medicine  </w:t>
      </w:r>
    </w:p>
    <w:p w14:paraId="03E105AF" w14:textId="77777777" w:rsidR="0011070F" w:rsidRPr="000F576E" w:rsidRDefault="0011070F" w:rsidP="0011070F">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Term: one year with opportunity to be reappointed</w:t>
      </w:r>
    </w:p>
    <w:p w14:paraId="5205478E" w14:textId="1B50BFF6" w:rsidR="0011070F" w:rsidRPr="000F576E" w:rsidRDefault="0011070F" w:rsidP="0011070F">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Process of replacing the organization's student organization advisor: Unanimous vote by governing MCC board  </w:t>
      </w:r>
    </w:p>
    <w:p w14:paraId="504AD0AB" w14:textId="469BD323" w:rsidR="00496ED2" w:rsidRPr="000F576E" w:rsidRDefault="00E16F70" w:rsidP="00496ED2">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bdr w:val="none" w:sz="0" w:space="0" w:color="auto" w:frame="1"/>
        </w:rPr>
        <w:t>OFFICERS</w:t>
      </w:r>
    </w:p>
    <w:p w14:paraId="03C7B555" w14:textId="7278481D" w:rsidR="00496ED2" w:rsidRPr="000F576E" w:rsidRDefault="00222AAE" w:rsidP="00496ED2">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The voting members of the executive board include</w:t>
      </w:r>
      <w:r w:rsidR="004F3957" w:rsidRPr="000F576E">
        <w:rPr>
          <w:rFonts w:ascii="Times New Roman" w:hAnsi="Times New Roman" w:cs="Times New Roman"/>
          <w:color w:val="0D0D0D" w:themeColor="text1" w:themeTint="F2"/>
          <w:sz w:val="24"/>
          <w:szCs w:val="24"/>
        </w:rPr>
        <w:t xml:space="preserve"> the following elected officers</w:t>
      </w:r>
      <w:r w:rsidRPr="000F576E">
        <w:rPr>
          <w:rFonts w:ascii="Times New Roman" w:hAnsi="Times New Roman" w:cs="Times New Roman"/>
          <w:color w:val="0D0D0D" w:themeColor="text1" w:themeTint="F2"/>
          <w:sz w:val="24"/>
          <w:szCs w:val="24"/>
        </w:rPr>
        <w:t xml:space="preserve">: MCC officers (President, </w:t>
      </w:r>
      <w:r w:rsidR="004F3957" w:rsidRPr="000F576E">
        <w:rPr>
          <w:rFonts w:ascii="Times New Roman" w:hAnsi="Times New Roman" w:cs="Times New Roman"/>
          <w:color w:val="0D0D0D" w:themeColor="text1" w:themeTint="F2"/>
          <w:sz w:val="24"/>
          <w:szCs w:val="24"/>
        </w:rPr>
        <w:t xml:space="preserve">External </w:t>
      </w:r>
      <w:r w:rsidRPr="000F576E">
        <w:rPr>
          <w:rFonts w:ascii="Times New Roman" w:hAnsi="Times New Roman" w:cs="Times New Roman"/>
          <w:color w:val="0D0D0D" w:themeColor="text1" w:themeTint="F2"/>
          <w:sz w:val="24"/>
          <w:szCs w:val="24"/>
        </w:rPr>
        <w:t xml:space="preserve">Vice-president, </w:t>
      </w:r>
      <w:r w:rsidR="004F3957" w:rsidRPr="000F576E">
        <w:rPr>
          <w:rFonts w:ascii="Times New Roman" w:hAnsi="Times New Roman" w:cs="Times New Roman"/>
          <w:color w:val="0D0D0D" w:themeColor="text1" w:themeTint="F2"/>
          <w:sz w:val="24"/>
          <w:szCs w:val="24"/>
        </w:rPr>
        <w:t xml:space="preserve">Internal Vice-President, </w:t>
      </w:r>
      <w:r w:rsidRPr="000F576E">
        <w:rPr>
          <w:rFonts w:ascii="Times New Roman" w:hAnsi="Times New Roman" w:cs="Times New Roman"/>
          <w:color w:val="0D0D0D" w:themeColor="text1" w:themeTint="F2"/>
          <w:sz w:val="24"/>
          <w:szCs w:val="24"/>
        </w:rPr>
        <w:t>Treasurer, Assistant Treasurer, Secretary, S</w:t>
      </w:r>
      <w:r w:rsidR="004F3957" w:rsidRPr="000F576E">
        <w:rPr>
          <w:rFonts w:ascii="Times New Roman" w:hAnsi="Times New Roman" w:cs="Times New Roman"/>
          <w:color w:val="0D0D0D" w:themeColor="text1" w:themeTint="F2"/>
          <w:sz w:val="24"/>
          <w:szCs w:val="24"/>
        </w:rPr>
        <w:t>tudent Organization Coordinator</w:t>
      </w:r>
      <w:r w:rsidR="00EB42A1" w:rsidRPr="000F576E">
        <w:rPr>
          <w:rFonts w:ascii="Times New Roman" w:hAnsi="Times New Roman" w:cs="Times New Roman"/>
          <w:color w:val="0D0D0D" w:themeColor="text1" w:themeTint="F2"/>
          <w:sz w:val="24"/>
          <w:szCs w:val="24"/>
        </w:rPr>
        <w:t>), one MCC R</w:t>
      </w:r>
      <w:r w:rsidRPr="000F576E">
        <w:rPr>
          <w:rFonts w:ascii="Times New Roman" w:hAnsi="Times New Roman" w:cs="Times New Roman"/>
          <w:color w:val="0D0D0D" w:themeColor="text1" w:themeTint="F2"/>
          <w:sz w:val="24"/>
          <w:szCs w:val="24"/>
        </w:rPr>
        <w:t>epresentative from each medical school class, one GSO representative, one AAMC representa</w:t>
      </w:r>
      <w:r w:rsidR="004F3957" w:rsidRPr="000F576E">
        <w:rPr>
          <w:rFonts w:ascii="Times New Roman" w:hAnsi="Times New Roman" w:cs="Times New Roman"/>
          <w:color w:val="0D0D0D" w:themeColor="text1" w:themeTint="F2"/>
          <w:sz w:val="24"/>
          <w:szCs w:val="24"/>
        </w:rPr>
        <w:t>tive, and one PA representative</w:t>
      </w:r>
      <w:r w:rsidR="00E16F70" w:rsidRPr="000F576E">
        <w:rPr>
          <w:rFonts w:ascii="Times New Roman" w:hAnsi="Times New Roman" w:cs="Times New Roman"/>
          <w:color w:val="0D0D0D" w:themeColor="text1" w:themeTint="F2"/>
          <w:sz w:val="24"/>
          <w:szCs w:val="24"/>
        </w:rPr>
        <w:t>.</w:t>
      </w:r>
      <w:r w:rsidR="000F576E" w:rsidRPr="000F576E">
        <w:rPr>
          <w:rFonts w:ascii="Times New Roman" w:hAnsi="Times New Roman" w:cs="Times New Roman"/>
          <w:color w:val="0D0D0D" w:themeColor="text1" w:themeTint="F2"/>
          <w:sz w:val="24"/>
          <w:szCs w:val="24"/>
        </w:rPr>
        <w:t xml:space="preserve"> Officers must abide by the Registered Student Organization Classification and Officer Eligibility Policy (See Article IV Section E). The elected officers of MCC shall be President, Vice-President, and Treasurer. At no time should one person hold more than one of these positions.</w:t>
      </w:r>
    </w:p>
    <w:p w14:paraId="477D2A2C" w14:textId="4E400877" w:rsidR="00CE2E23" w:rsidRPr="000F576E" w:rsidRDefault="00E16F70" w:rsidP="00CE2E23">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lastRenderedPageBreak/>
        <w:t xml:space="preserve">The President will serve as the official representative for the MCC. </w:t>
      </w:r>
      <w:proofErr w:type="spellStart"/>
      <w:r w:rsidRPr="000F576E">
        <w:rPr>
          <w:rFonts w:ascii="Times New Roman" w:hAnsi="Times New Roman" w:cs="Times New Roman"/>
          <w:color w:val="0D0D0D" w:themeColor="text1" w:themeTint="F2"/>
        </w:rPr>
        <w:t>He/She</w:t>
      </w:r>
      <w:proofErr w:type="spellEnd"/>
      <w:r w:rsidRPr="000F576E">
        <w:rPr>
          <w:rFonts w:ascii="Times New Roman" w:hAnsi="Times New Roman" w:cs="Times New Roman"/>
          <w:color w:val="0D0D0D" w:themeColor="text1" w:themeTint="F2"/>
        </w:rPr>
        <w:t xml:space="preserve"> shall preside over all general council and officer meetings, delegate duties to other officers where seen fit, and maintain a level of organization and knowledge about the other offices at all times.  The president reserves the right to determine who may vote on executive board matters.    The president is also expected to serve as a substitute for the MCC VP in the event that the VP’s rotation schedule makes him/her unavailable to attend a BOCC meeting.</w:t>
      </w:r>
    </w:p>
    <w:p w14:paraId="0896193D" w14:textId="2A998FC6" w:rsidR="00496ED2" w:rsidRPr="000F576E" w:rsidRDefault="00E16F70" w:rsidP="00496ED2">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The </w:t>
      </w:r>
      <w:r w:rsidR="00496ED2" w:rsidRPr="000F576E">
        <w:rPr>
          <w:rFonts w:ascii="Times New Roman" w:hAnsi="Times New Roman" w:cs="Times New Roman"/>
          <w:color w:val="0D0D0D" w:themeColor="text1" w:themeTint="F2"/>
        </w:rPr>
        <w:t xml:space="preserve">External </w:t>
      </w:r>
      <w:r w:rsidRPr="000F576E">
        <w:rPr>
          <w:rFonts w:ascii="Times New Roman" w:hAnsi="Times New Roman" w:cs="Times New Roman"/>
          <w:color w:val="0D0D0D" w:themeColor="text1" w:themeTint="F2"/>
        </w:rPr>
        <w:t xml:space="preserve">Vice President shall assist in all matters of the MCC and assume the President’s duties in his/her absence. The </w:t>
      </w:r>
      <w:r w:rsidR="00CE2E23" w:rsidRPr="000F576E">
        <w:rPr>
          <w:rFonts w:ascii="Times New Roman" w:hAnsi="Times New Roman" w:cs="Times New Roman"/>
          <w:color w:val="0D0D0D" w:themeColor="text1" w:themeTint="F2"/>
        </w:rPr>
        <w:t xml:space="preserve">External </w:t>
      </w:r>
      <w:r w:rsidRPr="000F576E">
        <w:rPr>
          <w:rFonts w:ascii="Times New Roman" w:hAnsi="Times New Roman" w:cs="Times New Roman"/>
          <w:color w:val="0D0D0D" w:themeColor="text1" w:themeTint="F2"/>
        </w:rPr>
        <w:t>Vice President is the official representative to the BOCC and shall attend all BOCC meetings, rotation schedule permitting</w:t>
      </w:r>
      <w:r w:rsidR="00496ED2" w:rsidRPr="000F576E">
        <w:rPr>
          <w:rFonts w:ascii="Times New Roman" w:hAnsi="Times New Roman" w:cs="Times New Roman"/>
          <w:color w:val="0D0D0D" w:themeColor="text1" w:themeTint="F2"/>
        </w:rPr>
        <w:t>.</w:t>
      </w:r>
    </w:p>
    <w:p w14:paraId="33F28178" w14:textId="6C5FCE1B" w:rsidR="00CE2E23" w:rsidRPr="000F576E" w:rsidRDefault="00CE2E23" w:rsidP="00496ED2">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The Internal Vice President shall assist in all matters of the MCC. The Internal Vice President shall maintain the website and collect pictures from the MCC organizations’ events throughout the year, produce a scrapbook to compete for the BOCC Council of the Year Award, and produce a flier/brochure for the alumni highlighting the </w:t>
      </w:r>
      <w:proofErr w:type="spellStart"/>
      <w:r w:rsidRPr="000F576E">
        <w:rPr>
          <w:rFonts w:ascii="Times New Roman" w:hAnsi="Times New Roman" w:cs="Times New Roman"/>
          <w:color w:val="0D0D0D" w:themeColor="text1" w:themeTint="F2"/>
        </w:rPr>
        <w:t>years</w:t>
      </w:r>
      <w:proofErr w:type="spellEnd"/>
      <w:r w:rsidRPr="000F576E">
        <w:rPr>
          <w:rFonts w:ascii="Times New Roman" w:hAnsi="Times New Roman" w:cs="Times New Roman"/>
          <w:color w:val="0D0D0D" w:themeColor="text1" w:themeTint="F2"/>
        </w:rPr>
        <w:t xml:space="preserve"> event and activities by April</w:t>
      </w:r>
    </w:p>
    <w:p w14:paraId="2986587D" w14:textId="0991A84F" w:rsidR="00496ED2" w:rsidRPr="000F576E" w:rsidRDefault="00E16F70" w:rsidP="00496ED2">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The Treasurer shall be responsible for proposing, presenting, and managing the MCC budget. </w:t>
      </w:r>
      <w:proofErr w:type="spellStart"/>
      <w:r w:rsidRPr="000F576E">
        <w:rPr>
          <w:rFonts w:ascii="Times New Roman" w:hAnsi="Times New Roman" w:cs="Times New Roman"/>
          <w:color w:val="0D0D0D" w:themeColor="text1" w:themeTint="F2"/>
        </w:rPr>
        <w:t>He/She</w:t>
      </w:r>
      <w:proofErr w:type="spellEnd"/>
      <w:r w:rsidRPr="000F576E">
        <w:rPr>
          <w:rFonts w:ascii="Times New Roman" w:hAnsi="Times New Roman" w:cs="Times New Roman"/>
          <w:color w:val="0D0D0D" w:themeColor="text1" w:themeTint="F2"/>
        </w:rPr>
        <w:t xml:space="preserve"> shall also advise the MCC organizations in their individual financial decision-making.</w:t>
      </w:r>
    </w:p>
    <w:p w14:paraId="0AD17B77" w14:textId="77777777" w:rsidR="00496ED2" w:rsidRPr="000F576E" w:rsidRDefault="00E16F70" w:rsidP="00496ED2">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The Assistant Treasurer shall assist the Treasurer in the management of finances and budget of the MCC. The Assistant Treasurer will be expected to become familiar with all the pertinent statutes and instructions regarding funding put forth by the University of Florida Student Government so that they are able to advance to the office of Treasurer at the completion of their term.</w:t>
      </w:r>
    </w:p>
    <w:p w14:paraId="6EFC19D8" w14:textId="77777777" w:rsidR="00496ED2" w:rsidRPr="000F576E" w:rsidRDefault="00496ED2" w:rsidP="00496ED2">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The S</w:t>
      </w:r>
      <w:r w:rsidR="00E16F70" w:rsidRPr="000F576E">
        <w:rPr>
          <w:rFonts w:ascii="Times New Roman" w:hAnsi="Times New Roman" w:cs="Times New Roman"/>
          <w:color w:val="0D0D0D" w:themeColor="text1" w:themeTint="F2"/>
        </w:rPr>
        <w:t>ecretary shall arrange meeting locations and provide notification to members, transcribe minutes, post meeting minutes to the website, assist with internal and external correspondence, and provide other administrative assistance to the officers as needed. He/she should be able to attend all MCC general board meetings without the obligation of rotations, externships, etc., and is expected to serve as a substitute for the MCC VP in the event that the VP’s rotation schedule makes him/her unavailable to attend a BOCC meeting.</w:t>
      </w:r>
    </w:p>
    <w:p w14:paraId="288867A2" w14:textId="1A843AB5" w:rsidR="00496ED2" w:rsidRPr="000F576E" w:rsidRDefault="00E16F70" w:rsidP="00496ED2">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The Student Organization Coordinator shall serve as an advisor to the various interest group organizations and will be responsible for gathering the monthly group activity reports. </w:t>
      </w:r>
      <w:proofErr w:type="spellStart"/>
      <w:r w:rsidRPr="000F576E">
        <w:rPr>
          <w:rFonts w:ascii="Times New Roman" w:hAnsi="Times New Roman" w:cs="Times New Roman"/>
          <w:color w:val="0D0D0D" w:themeColor="text1" w:themeTint="F2"/>
        </w:rPr>
        <w:t>He/She</w:t>
      </w:r>
      <w:proofErr w:type="spellEnd"/>
      <w:r w:rsidRPr="000F576E">
        <w:rPr>
          <w:rFonts w:ascii="Times New Roman" w:hAnsi="Times New Roman" w:cs="Times New Roman"/>
          <w:color w:val="0D0D0D" w:themeColor="text1" w:themeTint="F2"/>
        </w:rPr>
        <w:t xml:space="preserve"> will assist with financing, organizing events, and creation of new interest groups as well as facilitating the organization of the year awards. He/she is also expected to serve as a substitute for the MCC VP </w:t>
      </w:r>
      <w:proofErr w:type="gramStart"/>
      <w:r w:rsidRPr="000F576E">
        <w:rPr>
          <w:rFonts w:ascii="Times New Roman" w:hAnsi="Times New Roman" w:cs="Times New Roman"/>
          <w:color w:val="0D0D0D" w:themeColor="text1" w:themeTint="F2"/>
        </w:rPr>
        <w:t>in the event that</w:t>
      </w:r>
      <w:proofErr w:type="gramEnd"/>
      <w:r w:rsidRPr="000F576E">
        <w:rPr>
          <w:rFonts w:ascii="Times New Roman" w:hAnsi="Times New Roman" w:cs="Times New Roman"/>
          <w:color w:val="0D0D0D" w:themeColor="text1" w:themeTint="F2"/>
        </w:rPr>
        <w:t xml:space="preserve"> the VP’s schedule makes him/her unavailable to attend a BOCC meeting.</w:t>
      </w:r>
    </w:p>
    <w:p w14:paraId="571BF1DC" w14:textId="6763BED8" w:rsidR="00222AAE" w:rsidRPr="000F576E" w:rsidRDefault="00496ED2" w:rsidP="00222AAE">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The </w:t>
      </w:r>
      <w:r w:rsidR="00EB42A1" w:rsidRPr="000F576E">
        <w:rPr>
          <w:rFonts w:ascii="Times New Roman" w:hAnsi="Times New Roman" w:cs="Times New Roman"/>
          <w:color w:val="0D0D0D" w:themeColor="text1" w:themeTint="F2"/>
        </w:rPr>
        <w:t>MCC</w:t>
      </w:r>
      <w:r w:rsidRPr="000F576E">
        <w:rPr>
          <w:rFonts w:ascii="Times New Roman" w:hAnsi="Times New Roman" w:cs="Times New Roman"/>
          <w:color w:val="0D0D0D" w:themeColor="text1" w:themeTint="F2"/>
        </w:rPr>
        <w:t xml:space="preserve"> Representative</w:t>
      </w:r>
      <w:r w:rsidR="00EB42A1" w:rsidRPr="000F576E">
        <w:rPr>
          <w:rFonts w:ascii="Times New Roman" w:hAnsi="Times New Roman" w:cs="Times New Roman"/>
          <w:color w:val="0D0D0D" w:themeColor="text1" w:themeTint="F2"/>
        </w:rPr>
        <w:t xml:space="preserve">s, GSO </w:t>
      </w:r>
      <w:r w:rsidR="00D71836" w:rsidRPr="000F576E">
        <w:rPr>
          <w:rFonts w:ascii="Times New Roman" w:hAnsi="Times New Roman" w:cs="Times New Roman"/>
          <w:color w:val="0D0D0D" w:themeColor="text1" w:themeTint="F2"/>
        </w:rPr>
        <w:t>Representative</w:t>
      </w:r>
      <w:r w:rsidR="00EB42A1" w:rsidRPr="000F576E">
        <w:rPr>
          <w:rFonts w:ascii="Times New Roman" w:hAnsi="Times New Roman" w:cs="Times New Roman"/>
          <w:color w:val="0D0D0D" w:themeColor="text1" w:themeTint="F2"/>
        </w:rPr>
        <w:t xml:space="preserve">, AAMC Representative, and PA </w:t>
      </w:r>
      <w:r w:rsidR="00D71836" w:rsidRPr="000F576E">
        <w:rPr>
          <w:rFonts w:ascii="Times New Roman" w:hAnsi="Times New Roman" w:cs="Times New Roman"/>
          <w:color w:val="0D0D0D" w:themeColor="text1" w:themeTint="F2"/>
        </w:rPr>
        <w:t>Representative</w:t>
      </w:r>
      <w:r w:rsidRPr="000F576E">
        <w:rPr>
          <w:rFonts w:ascii="Times New Roman" w:hAnsi="Times New Roman" w:cs="Times New Roman"/>
          <w:color w:val="0D0D0D" w:themeColor="text1" w:themeTint="F2"/>
        </w:rPr>
        <w:t xml:space="preserve"> shall maintain contact between the MCC Executive Board and their respective class</w:t>
      </w:r>
      <w:r w:rsidR="00EB42A1" w:rsidRPr="000F576E">
        <w:rPr>
          <w:rFonts w:ascii="Times New Roman" w:hAnsi="Times New Roman" w:cs="Times New Roman"/>
          <w:color w:val="0D0D0D" w:themeColor="text1" w:themeTint="F2"/>
        </w:rPr>
        <w:t xml:space="preserve"> or organization</w:t>
      </w:r>
      <w:r w:rsidRPr="000F576E">
        <w:rPr>
          <w:rFonts w:ascii="Times New Roman" w:hAnsi="Times New Roman" w:cs="Times New Roman"/>
          <w:color w:val="0D0D0D" w:themeColor="text1" w:themeTint="F2"/>
        </w:rPr>
        <w:t>. They will be sure to communicate all vital information to their class</w:t>
      </w:r>
      <w:r w:rsidR="00D71836" w:rsidRPr="000F576E">
        <w:rPr>
          <w:rFonts w:ascii="Times New Roman" w:hAnsi="Times New Roman" w:cs="Times New Roman"/>
          <w:color w:val="0D0D0D" w:themeColor="text1" w:themeTint="F2"/>
        </w:rPr>
        <w:t xml:space="preserve"> or organization</w:t>
      </w:r>
      <w:r w:rsidRPr="000F576E">
        <w:rPr>
          <w:rFonts w:ascii="Times New Roman" w:hAnsi="Times New Roman" w:cs="Times New Roman"/>
          <w:color w:val="0D0D0D" w:themeColor="text1" w:themeTint="F2"/>
        </w:rPr>
        <w:t xml:space="preserve"> and will act as their </w:t>
      </w:r>
      <w:proofErr w:type="gramStart"/>
      <w:r w:rsidRPr="000F576E">
        <w:rPr>
          <w:rFonts w:ascii="Times New Roman" w:hAnsi="Times New Roman" w:cs="Times New Roman"/>
          <w:color w:val="0D0D0D" w:themeColor="text1" w:themeTint="F2"/>
        </w:rPr>
        <w:t>class’s</w:t>
      </w:r>
      <w:proofErr w:type="gramEnd"/>
      <w:r w:rsidRPr="000F576E">
        <w:rPr>
          <w:rFonts w:ascii="Times New Roman" w:hAnsi="Times New Roman" w:cs="Times New Roman"/>
          <w:color w:val="0D0D0D" w:themeColor="text1" w:themeTint="F2"/>
        </w:rPr>
        <w:t xml:space="preserve"> </w:t>
      </w:r>
      <w:r w:rsidR="00D71836" w:rsidRPr="000F576E">
        <w:rPr>
          <w:rFonts w:ascii="Times New Roman" w:hAnsi="Times New Roman" w:cs="Times New Roman"/>
          <w:color w:val="0D0D0D" w:themeColor="text1" w:themeTint="F2"/>
        </w:rPr>
        <w:t xml:space="preserve">or </w:t>
      </w:r>
      <w:r w:rsidR="00B30419" w:rsidRPr="000F576E">
        <w:rPr>
          <w:rFonts w:ascii="Times New Roman" w:hAnsi="Times New Roman" w:cs="Times New Roman"/>
          <w:color w:val="0D0D0D" w:themeColor="text1" w:themeTint="F2"/>
        </w:rPr>
        <w:t>organization’s</w:t>
      </w:r>
      <w:r w:rsidR="00D71836" w:rsidRPr="000F576E">
        <w:rPr>
          <w:rFonts w:ascii="Times New Roman" w:hAnsi="Times New Roman" w:cs="Times New Roman"/>
          <w:color w:val="0D0D0D" w:themeColor="text1" w:themeTint="F2"/>
        </w:rPr>
        <w:t xml:space="preserve"> </w:t>
      </w:r>
      <w:r w:rsidRPr="000F576E">
        <w:rPr>
          <w:rFonts w:ascii="Times New Roman" w:hAnsi="Times New Roman" w:cs="Times New Roman"/>
          <w:color w:val="0D0D0D" w:themeColor="text1" w:themeTint="F2"/>
        </w:rPr>
        <w:t xml:space="preserve">representative to the MCC. </w:t>
      </w:r>
    </w:p>
    <w:p w14:paraId="2EEFCAA7" w14:textId="77777777" w:rsidR="004F3957" w:rsidRPr="000F576E" w:rsidRDefault="004F3957" w:rsidP="00222AAE">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Terms</w:t>
      </w:r>
    </w:p>
    <w:p w14:paraId="143D86D8" w14:textId="13A268F3" w:rsidR="00222AAE" w:rsidRPr="000F576E" w:rsidRDefault="00E16F70" w:rsidP="004F3957">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lastRenderedPageBreak/>
        <w:t>Officers shall assume their official duties at the close of the last general meeting of the academic year and shall serve for a term of one academic year and/or until their successors are elected/appointed.</w:t>
      </w:r>
      <w:r w:rsidR="00B30419" w:rsidRPr="000F576E">
        <w:rPr>
          <w:rFonts w:ascii="Times New Roman" w:hAnsi="Times New Roman" w:cs="Times New Roman"/>
          <w:color w:val="0D0D0D" w:themeColor="text1" w:themeTint="F2"/>
        </w:rPr>
        <w:t xml:space="preserve"> </w:t>
      </w:r>
    </w:p>
    <w:p w14:paraId="541EE321" w14:textId="33D38441" w:rsidR="004F3957" w:rsidRPr="000F576E" w:rsidRDefault="00524120" w:rsidP="004F3957">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Vacancies</w:t>
      </w:r>
    </w:p>
    <w:p w14:paraId="36348DE4" w14:textId="4D9891DE" w:rsidR="00464157" w:rsidRPr="000F576E" w:rsidRDefault="000A5E55" w:rsidP="00464157">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If an officer resigns, or otherwise leaves their position at any time during their term, the MCC Executive Board will convene within 5 business days of the vacancy. At that meeting, the MCC Executive Board will nominate a member </w:t>
      </w:r>
      <w:r w:rsidR="00B30419" w:rsidRPr="000F576E">
        <w:rPr>
          <w:rFonts w:ascii="Times New Roman" w:hAnsi="Times New Roman" w:cs="Times New Roman"/>
          <w:color w:val="0D0D0D" w:themeColor="text1" w:themeTint="F2"/>
        </w:rPr>
        <w:t xml:space="preserve">in accordance with the procedures set </w:t>
      </w:r>
      <w:r w:rsidR="000F576E" w:rsidRPr="000F576E">
        <w:rPr>
          <w:rFonts w:ascii="Times New Roman" w:hAnsi="Times New Roman" w:cs="Times New Roman"/>
          <w:color w:val="0D0D0D" w:themeColor="text1" w:themeTint="F2"/>
        </w:rPr>
        <w:t>forth</w:t>
      </w:r>
      <w:r w:rsidR="00B30419" w:rsidRPr="000F576E">
        <w:rPr>
          <w:rFonts w:ascii="Times New Roman" w:hAnsi="Times New Roman" w:cs="Times New Roman"/>
          <w:color w:val="0D0D0D" w:themeColor="text1" w:themeTint="F2"/>
        </w:rPr>
        <w:t xml:space="preserve"> in Article VII</w:t>
      </w:r>
      <w:r w:rsidR="000F576E">
        <w:rPr>
          <w:rFonts w:ascii="Times New Roman" w:hAnsi="Times New Roman" w:cs="Times New Roman"/>
          <w:color w:val="0D0D0D" w:themeColor="text1" w:themeTint="F2"/>
        </w:rPr>
        <w:t>I</w:t>
      </w:r>
      <w:r w:rsidR="00464157" w:rsidRPr="000F576E">
        <w:rPr>
          <w:rFonts w:ascii="Times New Roman" w:hAnsi="Times New Roman" w:cs="Times New Roman"/>
          <w:color w:val="0D0D0D" w:themeColor="text1" w:themeTint="F2"/>
        </w:rPr>
        <w:t xml:space="preserve"> to fill that vacancy</w:t>
      </w:r>
      <w:r w:rsidR="00B30419" w:rsidRPr="000F576E">
        <w:rPr>
          <w:rFonts w:ascii="Times New Roman" w:hAnsi="Times New Roman" w:cs="Times New Roman"/>
          <w:color w:val="0D0D0D" w:themeColor="text1" w:themeTint="F2"/>
        </w:rPr>
        <w:t xml:space="preserve">. If that member accepts the nomination, the MCC Executive Board will </w:t>
      </w:r>
      <w:r w:rsidR="00464157" w:rsidRPr="000F576E">
        <w:rPr>
          <w:rFonts w:ascii="Times New Roman" w:hAnsi="Times New Roman" w:cs="Times New Roman"/>
          <w:color w:val="0D0D0D" w:themeColor="text1" w:themeTint="F2"/>
        </w:rPr>
        <w:t xml:space="preserve">vote to confirm the nominee with two thirds majority of the MCC </w:t>
      </w:r>
      <w:r w:rsidR="00BF72C0" w:rsidRPr="000F576E">
        <w:rPr>
          <w:rFonts w:ascii="Times New Roman" w:hAnsi="Times New Roman" w:cs="Times New Roman"/>
          <w:color w:val="0D0D0D" w:themeColor="text1" w:themeTint="F2"/>
        </w:rPr>
        <w:t>Executive</w:t>
      </w:r>
      <w:r w:rsidR="00464157" w:rsidRPr="000F576E">
        <w:rPr>
          <w:rFonts w:ascii="Times New Roman" w:hAnsi="Times New Roman" w:cs="Times New Roman"/>
          <w:color w:val="0D0D0D" w:themeColor="text1" w:themeTint="F2"/>
        </w:rPr>
        <w:t xml:space="preserve"> Board Member’s present.</w:t>
      </w:r>
      <w:r w:rsidR="008A7493" w:rsidRPr="000F576E">
        <w:rPr>
          <w:rFonts w:ascii="Times New Roman" w:hAnsi="Times New Roman" w:cs="Times New Roman"/>
          <w:color w:val="0D0D0D" w:themeColor="text1" w:themeTint="F2"/>
        </w:rPr>
        <w:t xml:space="preserve"> </w:t>
      </w:r>
    </w:p>
    <w:p w14:paraId="3117C3D7" w14:textId="57E0292D" w:rsidR="00464157" w:rsidRPr="000F576E" w:rsidRDefault="008A7493" w:rsidP="00464157">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If confirmed, t</w:t>
      </w:r>
      <w:r w:rsidR="00464157" w:rsidRPr="000F576E">
        <w:rPr>
          <w:rFonts w:ascii="Times New Roman" w:hAnsi="Times New Roman" w:cs="Times New Roman"/>
          <w:color w:val="0D0D0D" w:themeColor="text1" w:themeTint="F2"/>
        </w:rPr>
        <w:t>he newly confirmed officer will serve in the</w:t>
      </w:r>
      <w:r w:rsidRPr="000F576E">
        <w:rPr>
          <w:rFonts w:ascii="Times New Roman" w:hAnsi="Times New Roman" w:cs="Times New Roman"/>
          <w:color w:val="0D0D0D" w:themeColor="text1" w:themeTint="F2"/>
        </w:rPr>
        <w:t xml:space="preserve"> vacant position until the next General Body Meeting of the MCC at which meeting Article VI</w:t>
      </w:r>
      <w:r w:rsidR="000F576E">
        <w:rPr>
          <w:rFonts w:ascii="Times New Roman" w:hAnsi="Times New Roman" w:cs="Times New Roman"/>
          <w:color w:val="0D0D0D" w:themeColor="text1" w:themeTint="F2"/>
        </w:rPr>
        <w:t>I</w:t>
      </w:r>
      <w:r w:rsidRPr="000F576E">
        <w:rPr>
          <w:rFonts w:ascii="Times New Roman" w:hAnsi="Times New Roman" w:cs="Times New Roman"/>
          <w:color w:val="0D0D0D" w:themeColor="text1" w:themeTint="F2"/>
        </w:rPr>
        <w:t>I will be executed.</w:t>
      </w:r>
    </w:p>
    <w:p w14:paraId="59306AA6" w14:textId="09D7A669" w:rsidR="004F3957" w:rsidRPr="000F576E" w:rsidRDefault="000A5E55" w:rsidP="00222AAE">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Impeachment</w:t>
      </w:r>
      <w:r w:rsidR="004F3957" w:rsidRPr="000F576E">
        <w:rPr>
          <w:rFonts w:ascii="Times New Roman" w:hAnsi="Times New Roman" w:cs="Times New Roman"/>
          <w:color w:val="0D0D0D" w:themeColor="text1" w:themeTint="F2"/>
          <w:sz w:val="24"/>
          <w:szCs w:val="24"/>
        </w:rPr>
        <w:t xml:space="preserve"> of Officers</w:t>
      </w:r>
    </w:p>
    <w:p w14:paraId="136E4E12" w14:textId="7D3791C5" w:rsidR="00E16F70" w:rsidRPr="000F576E" w:rsidRDefault="00E16F70" w:rsidP="004F3957">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If at any time the MCC feels the officers or representatives of the Council are not properly representing it, it may call a vote on impeachment.</w:t>
      </w:r>
      <w:r w:rsidR="000F576E" w:rsidRPr="000F576E">
        <w:rPr>
          <w:rFonts w:ascii="Times New Roman" w:hAnsi="Times New Roman" w:cs="Times New Roman"/>
          <w:color w:val="0D0D0D" w:themeColor="text1" w:themeTint="F2"/>
        </w:rPr>
        <w:t xml:space="preserve"> Any voting member on the MCC board may propose impeachment to the faculty advisor.</w:t>
      </w:r>
      <w:r w:rsidRPr="000F576E">
        <w:rPr>
          <w:rFonts w:ascii="Times New Roman" w:hAnsi="Times New Roman" w:cs="Times New Roman"/>
          <w:color w:val="0D0D0D" w:themeColor="text1" w:themeTint="F2"/>
        </w:rPr>
        <w:t xml:space="preserve"> After notification</w:t>
      </w:r>
      <w:r w:rsidR="008A7493" w:rsidRPr="000F576E">
        <w:rPr>
          <w:rFonts w:ascii="Times New Roman" w:hAnsi="Times New Roman" w:cs="Times New Roman"/>
          <w:color w:val="0D0D0D" w:themeColor="text1" w:themeTint="F2"/>
        </w:rPr>
        <w:t xml:space="preserve"> and approval by</w:t>
      </w:r>
      <w:r w:rsidRPr="000F576E">
        <w:rPr>
          <w:rFonts w:ascii="Times New Roman" w:hAnsi="Times New Roman" w:cs="Times New Roman"/>
          <w:color w:val="0D0D0D" w:themeColor="text1" w:themeTint="F2"/>
        </w:rPr>
        <w:t xml:space="preserve"> the </w:t>
      </w:r>
      <w:r w:rsidR="008A7493" w:rsidRPr="000F576E">
        <w:rPr>
          <w:rFonts w:ascii="Times New Roman" w:hAnsi="Times New Roman" w:cs="Times New Roman"/>
          <w:color w:val="0D0D0D" w:themeColor="text1" w:themeTint="F2"/>
        </w:rPr>
        <w:t>Student Organization Advisor</w:t>
      </w:r>
      <w:r w:rsidRPr="000F576E">
        <w:rPr>
          <w:rFonts w:ascii="Times New Roman" w:hAnsi="Times New Roman" w:cs="Times New Roman"/>
          <w:color w:val="0D0D0D" w:themeColor="text1" w:themeTint="F2"/>
        </w:rPr>
        <w:t xml:space="preserve">, a </w:t>
      </w:r>
      <w:r w:rsidR="000F576E" w:rsidRPr="000F576E">
        <w:rPr>
          <w:rFonts w:ascii="Times New Roman" w:hAnsi="Times New Roman" w:cs="Times New Roman"/>
          <w:color w:val="0D0D0D" w:themeColor="text1" w:themeTint="F2"/>
        </w:rPr>
        <w:t xml:space="preserve">simple </w:t>
      </w:r>
      <w:r w:rsidRPr="000F576E">
        <w:rPr>
          <w:rFonts w:ascii="Times New Roman" w:hAnsi="Times New Roman" w:cs="Times New Roman"/>
          <w:color w:val="0D0D0D" w:themeColor="text1" w:themeTint="F2"/>
        </w:rPr>
        <w:t xml:space="preserve">majority vote of the MCC executive board will be required for dismissal by impeachment. A replacement officer or representative shall be elected from the MCC in accordance with the qualifications </w:t>
      </w:r>
      <w:r w:rsidR="004F3957" w:rsidRPr="000F576E">
        <w:rPr>
          <w:rFonts w:ascii="Times New Roman" w:hAnsi="Times New Roman" w:cs="Times New Roman"/>
          <w:color w:val="0D0D0D" w:themeColor="text1" w:themeTint="F2"/>
        </w:rPr>
        <w:t xml:space="preserve">and procedures set forth in </w:t>
      </w:r>
      <w:r w:rsidR="008A7493" w:rsidRPr="000F576E">
        <w:rPr>
          <w:rFonts w:ascii="Times New Roman" w:hAnsi="Times New Roman" w:cs="Times New Roman"/>
          <w:color w:val="0D0D0D" w:themeColor="text1" w:themeTint="F2"/>
        </w:rPr>
        <w:t>Article VI</w:t>
      </w:r>
      <w:r w:rsidR="000F576E">
        <w:rPr>
          <w:rFonts w:ascii="Times New Roman" w:hAnsi="Times New Roman" w:cs="Times New Roman"/>
          <w:color w:val="0D0D0D" w:themeColor="text1" w:themeTint="F2"/>
        </w:rPr>
        <w:t>I</w:t>
      </w:r>
      <w:r w:rsidR="000F576E" w:rsidRPr="000F576E">
        <w:rPr>
          <w:rFonts w:ascii="Times New Roman" w:hAnsi="Times New Roman" w:cs="Times New Roman"/>
          <w:color w:val="0D0D0D" w:themeColor="text1" w:themeTint="F2"/>
        </w:rPr>
        <w:t>I.</w:t>
      </w:r>
    </w:p>
    <w:p w14:paraId="2386FFBA" w14:textId="77777777" w:rsidR="00222AAE" w:rsidRPr="000F576E" w:rsidRDefault="00E16F70" w:rsidP="00222AAE">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bdr w:val="none" w:sz="0" w:space="0" w:color="auto" w:frame="1"/>
        </w:rPr>
        <w:t>ELECTIONS</w:t>
      </w:r>
    </w:p>
    <w:p w14:paraId="3AD97C5D" w14:textId="3915ABE9" w:rsidR="004B0931" w:rsidRPr="000F576E" w:rsidRDefault="004B0931" w:rsidP="004B093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Eligibility and Nomination</w:t>
      </w:r>
    </w:p>
    <w:p w14:paraId="7FFECB08" w14:textId="3AADDBE4" w:rsidR="00E16F70" w:rsidRPr="000F576E" w:rsidRDefault="00E16F70" w:rsidP="004B093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Any medical, graduate, physician assistant, or research track student in the College of Medicine is eligible to run for any office</w:t>
      </w:r>
    </w:p>
    <w:p w14:paraId="6CBFF374" w14:textId="019B88A5" w:rsidR="00E16F70" w:rsidRPr="000F576E" w:rsidRDefault="00E16F70" w:rsidP="004B093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The President, Vice President, Secretary, Student Organization Coordinator, and Webmaster will be nominated during the February MCC meeting and elected during the March MCC meeting by a </w:t>
      </w:r>
      <w:r w:rsidR="000F576E">
        <w:rPr>
          <w:rFonts w:ascii="Times New Roman" w:hAnsi="Times New Roman" w:cs="Times New Roman"/>
          <w:color w:val="0D0D0D" w:themeColor="text1" w:themeTint="F2"/>
        </w:rPr>
        <w:t xml:space="preserve">simple </w:t>
      </w:r>
      <w:r w:rsidRPr="000F576E">
        <w:rPr>
          <w:rFonts w:ascii="Times New Roman" w:hAnsi="Times New Roman" w:cs="Times New Roman"/>
          <w:color w:val="0D0D0D" w:themeColor="text1" w:themeTint="F2"/>
        </w:rPr>
        <w:t>majority vote of the members present.</w:t>
      </w:r>
    </w:p>
    <w:p w14:paraId="7D486A9C" w14:textId="33380548" w:rsidR="004B0931" w:rsidRPr="000F576E" w:rsidRDefault="00E16F70" w:rsidP="004B093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Any member may nominate any other member, including himself or herself. Nominations may also be made during the election meeting prior to closing of nominations.</w:t>
      </w:r>
    </w:p>
    <w:p w14:paraId="5E05BC00" w14:textId="77777777" w:rsidR="004B0931" w:rsidRPr="000F576E" w:rsidRDefault="004B0931" w:rsidP="004B093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Voting</w:t>
      </w:r>
    </w:p>
    <w:p w14:paraId="5E22A2D6" w14:textId="47713B88" w:rsidR="00E16F70" w:rsidRPr="000F576E" w:rsidRDefault="00E16F70" w:rsidP="004B093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Voting will occur by secret ballot and a simple majority vote is required to elect an officer. If there are more than two candidates running and no candidate receives a majority vote, there shall be a run-off vote between the top two vote recipients at the next general meeting. No person shall be eligible to serve more than two consecutive terms in the same office.</w:t>
      </w:r>
    </w:p>
    <w:p w14:paraId="73C6A43B" w14:textId="04C7B79D" w:rsidR="004B0931" w:rsidRPr="000F576E" w:rsidRDefault="004B0931" w:rsidP="004B093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Assistant Treasurer Elections</w:t>
      </w:r>
    </w:p>
    <w:p w14:paraId="71CDC38E" w14:textId="7038DEA4" w:rsidR="00E16F70" w:rsidRPr="000F576E" w:rsidRDefault="00E16F70" w:rsidP="004B093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The Assistant Treasurer will be nominated and elected during the September MCC meeting by a </w:t>
      </w:r>
      <w:r w:rsidR="000F576E" w:rsidRPr="000F576E">
        <w:rPr>
          <w:rFonts w:ascii="Times New Roman" w:hAnsi="Times New Roman" w:cs="Times New Roman"/>
          <w:color w:val="0D0D0D" w:themeColor="text1" w:themeTint="F2"/>
        </w:rPr>
        <w:t xml:space="preserve">simple </w:t>
      </w:r>
      <w:r w:rsidRPr="000F576E">
        <w:rPr>
          <w:rFonts w:ascii="Times New Roman" w:hAnsi="Times New Roman" w:cs="Times New Roman"/>
          <w:color w:val="0D0D0D" w:themeColor="text1" w:themeTint="F2"/>
        </w:rPr>
        <w:t>majority of the members present.  The term for Assistant Treasurer will begin at the October MCC meeting election and end at the March MCC meeting elections, as further detailed by Article V</w:t>
      </w:r>
      <w:r w:rsidR="000F576E" w:rsidRPr="000F576E">
        <w:rPr>
          <w:rFonts w:ascii="Times New Roman" w:hAnsi="Times New Roman" w:cs="Times New Roman"/>
          <w:color w:val="0D0D0D" w:themeColor="text1" w:themeTint="F2"/>
        </w:rPr>
        <w:t>I</w:t>
      </w:r>
      <w:r w:rsidRPr="000F576E">
        <w:rPr>
          <w:rFonts w:ascii="Times New Roman" w:hAnsi="Times New Roman" w:cs="Times New Roman"/>
          <w:color w:val="0D0D0D" w:themeColor="text1" w:themeTint="F2"/>
        </w:rPr>
        <w:t>I, Section 1</w:t>
      </w:r>
      <w:r w:rsidR="000F576E" w:rsidRPr="000F576E">
        <w:rPr>
          <w:rFonts w:ascii="Times New Roman" w:hAnsi="Times New Roman" w:cs="Times New Roman"/>
          <w:color w:val="0D0D0D" w:themeColor="text1" w:themeTint="F2"/>
        </w:rPr>
        <w:t>d</w:t>
      </w:r>
      <w:r w:rsidRPr="000F576E">
        <w:rPr>
          <w:rFonts w:ascii="Times New Roman" w:hAnsi="Times New Roman" w:cs="Times New Roman"/>
          <w:color w:val="0D0D0D" w:themeColor="text1" w:themeTint="F2"/>
        </w:rPr>
        <w:t>.</w:t>
      </w:r>
    </w:p>
    <w:p w14:paraId="7DD41A4A" w14:textId="01A890BD" w:rsidR="00E16F70" w:rsidRPr="000F576E" w:rsidRDefault="00E16F70" w:rsidP="004B0931">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lastRenderedPageBreak/>
        <w:t xml:space="preserve">Transition from Assistant Treasurer to Treasurer will occur if he/she receives a </w:t>
      </w:r>
      <w:r w:rsidR="000F576E">
        <w:rPr>
          <w:rFonts w:ascii="Times New Roman" w:hAnsi="Times New Roman" w:cs="Times New Roman"/>
          <w:color w:val="0D0D0D" w:themeColor="text1" w:themeTint="F2"/>
        </w:rPr>
        <w:t xml:space="preserve">simple </w:t>
      </w:r>
      <w:r w:rsidRPr="000F576E">
        <w:rPr>
          <w:rFonts w:ascii="Times New Roman" w:hAnsi="Times New Roman" w:cs="Times New Roman"/>
          <w:color w:val="0D0D0D" w:themeColor="text1" w:themeTint="F2"/>
        </w:rPr>
        <w:t xml:space="preserve">majority vote of confidence by the membership present at the February MCC meeting.  If the </w:t>
      </w:r>
      <w:r w:rsidR="000F576E">
        <w:rPr>
          <w:rFonts w:ascii="Times New Roman" w:hAnsi="Times New Roman" w:cs="Times New Roman"/>
          <w:color w:val="0D0D0D" w:themeColor="text1" w:themeTint="F2"/>
        </w:rPr>
        <w:t xml:space="preserve">simple </w:t>
      </w:r>
      <w:r w:rsidRPr="000F576E">
        <w:rPr>
          <w:rFonts w:ascii="Times New Roman" w:hAnsi="Times New Roman" w:cs="Times New Roman"/>
          <w:color w:val="0D0D0D" w:themeColor="text1" w:themeTint="F2"/>
        </w:rPr>
        <w:t>majority vote of confidence is not obtained, the office of Treasurer will be filled in the same manner as the other offices during the regularly scheduled elections in March.</w:t>
      </w:r>
    </w:p>
    <w:p w14:paraId="5CEAE349" w14:textId="77777777" w:rsidR="004B0931" w:rsidRPr="000F576E" w:rsidRDefault="00E16F70" w:rsidP="00441581">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bCs/>
          <w:color w:val="0D0D0D" w:themeColor="text1" w:themeTint="F2"/>
          <w:sz w:val="24"/>
          <w:szCs w:val="24"/>
          <w:bdr w:val="none" w:sz="0" w:space="0" w:color="auto" w:frame="1"/>
        </w:rPr>
        <w:t>FINANCE</w:t>
      </w:r>
    </w:p>
    <w:p w14:paraId="04442325" w14:textId="7337D4DE" w:rsidR="00E16F70" w:rsidRDefault="00E16F70" w:rsidP="004B093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The MCC will charge no dues to its members</w:t>
      </w:r>
      <w:r w:rsidR="001F00B9">
        <w:rPr>
          <w:rFonts w:ascii="Times New Roman" w:hAnsi="Times New Roman" w:cs="Times New Roman"/>
          <w:color w:val="0D0D0D" w:themeColor="text1" w:themeTint="F2"/>
          <w:sz w:val="24"/>
          <w:szCs w:val="24"/>
        </w:rPr>
        <w:t>. It is University Sponsored and not eligible for student government funding.</w:t>
      </w:r>
    </w:p>
    <w:p w14:paraId="21D5F681" w14:textId="01A7108E" w:rsidR="001F00B9" w:rsidRPr="001F00B9" w:rsidRDefault="001F00B9" w:rsidP="001F00B9">
      <w:pPr>
        <w:pStyle w:val="Heading3"/>
        <w:rPr>
          <w:rFonts w:ascii="Times New Roman" w:hAnsi="Times New Roman" w:cs="Times New Roman"/>
        </w:rPr>
      </w:pPr>
      <w:r w:rsidRPr="001F00B9">
        <w:rPr>
          <w:rFonts w:ascii="Times New Roman" w:eastAsiaTheme="minorHAnsi" w:hAnsi="Times New Roman" w:cs="Times New Roman"/>
          <w:color w:val="000000"/>
        </w:rPr>
        <w:t>Intended use of money raised: Conference travel and educational events</w:t>
      </w:r>
    </w:p>
    <w:p w14:paraId="29562900" w14:textId="06C5DA7D" w:rsidR="001F00B9" w:rsidRPr="001F00B9" w:rsidRDefault="001F00B9" w:rsidP="001F00B9">
      <w:pPr>
        <w:pStyle w:val="Heading3"/>
        <w:rPr>
          <w:rFonts w:ascii="Times New Roman" w:hAnsi="Times New Roman" w:cs="Times New Roman"/>
        </w:rPr>
      </w:pPr>
      <w:r w:rsidRPr="001F00B9">
        <w:rPr>
          <w:rFonts w:ascii="Times New Roman" w:eastAsiaTheme="minorHAnsi" w:hAnsi="Times New Roman" w:cs="Times New Roman"/>
          <w:color w:val="000000"/>
        </w:rPr>
        <w:t>Who is expected to participate in the fund-raising activities: There is no requirement to participate in fundraising, but all members are encouraged to participate.</w:t>
      </w:r>
    </w:p>
    <w:p w14:paraId="2B962F51" w14:textId="77777777" w:rsidR="004B0931" w:rsidRPr="000F576E" w:rsidRDefault="00E16F70" w:rsidP="00441581">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bCs/>
          <w:color w:val="0D0D0D" w:themeColor="text1" w:themeTint="F2"/>
          <w:sz w:val="24"/>
          <w:szCs w:val="24"/>
          <w:bdr w:val="none" w:sz="0" w:space="0" w:color="auto" w:frame="1"/>
        </w:rPr>
        <w:t>DISSOLUTION OF ORGANIZATION </w:t>
      </w:r>
    </w:p>
    <w:p w14:paraId="4504F791" w14:textId="7A48AF5D" w:rsidR="00E16F70" w:rsidRPr="000F576E" w:rsidRDefault="004B0931" w:rsidP="004B093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 xml:space="preserve">   I</w:t>
      </w:r>
      <w:r w:rsidR="00E16F70" w:rsidRPr="000F576E">
        <w:rPr>
          <w:rFonts w:ascii="Times New Roman" w:hAnsi="Times New Roman" w:cs="Times New Roman"/>
          <w:color w:val="0D0D0D" w:themeColor="text1" w:themeTint="F2"/>
          <w:sz w:val="24"/>
          <w:szCs w:val="24"/>
        </w:rPr>
        <w:t xml:space="preserve">n the event this organization dissolves, all monies left in the treasury, after outstanding debts and claims have been paid, shall be donated to </w:t>
      </w:r>
      <w:r w:rsidR="001F00B9">
        <w:rPr>
          <w:rFonts w:ascii="Times New Roman" w:hAnsi="Times New Roman" w:cs="Times New Roman"/>
          <w:color w:val="0D0D0D" w:themeColor="text1" w:themeTint="F2"/>
          <w:sz w:val="24"/>
          <w:szCs w:val="24"/>
        </w:rPr>
        <w:t>the Equal Access Clinic (</w:t>
      </w:r>
      <w:hyperlink r:id="rId5" w:history="1">
        <w:r w:rsidR="001F00B9" w:rsidRPr="007465CE">
          <w:rPr>
            <w:rStyle w:val="Hyperlink"/>
            <w:rFonts w:ascii="Times New Roman" w:hAnsi="Times New Roman" w:cs="Times New Roman"/>
            <w:sz w:val="24"/>
            <w:szCs w:val="24"/>
            <w14:textFill>
              <w14:solidFill>
                <w14:srgbClr w14:val="0563C1">
                  <w14:lumMod w14:val="95000"/>
                  <w14:lumOff w14:val="5000"/>
                </w14:srgbClr>
              </w14:solidFill>
            </w14:textFill>
          </w:rPr>
          <w:t>https://equalaccess.med.ufl.edu/about-us/</w:t>
        </w:r>
      </w:hyperlink>
      <w:r w:rsidR="001F00B9">
        <w:rPr>
          <w:rFonts w:ascii="Times New Roman" w:hAnsi="Times New Roman" w:cs="Times New Roman"/>
          <w:color w:val="0D0D0D" w:themeColor="text1" w:themeTint="F2"/>
          <w:sz w:val="24"/>
          <w:szCs w:val="24"/>
        </w:rPr>
        <w:t xml:space="preserve">). </w:t>
      </w:r>
    </w:p>
    <w:p w14:paraId="7DECFBC0" w14:textId="0C6FC0BB" w:rsidR="00AE0413" w:rsidRDefault="00AE0413" w:rsidP="004B0931">
      <w:pPr>
        <w:pStyle w:val="Heading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BYLAWS OF MEDICAL COLLEGE COUNCIL</w:t>
      </w:r>
    </w:p>
    <w:p w14:paraId="62E52956" w14:textId="16343CB4" w:rsidR="00AE0413" w:rsidRPr="00AE0413" w:rsidRDefault="00AE0413" w:rsidP="00AE0413">
      <w:pPr>
        <w:pStyle w:val="Heading2"/>
        <w:rPr>
          <w:sz w:val="24"/>
          <w:szCs w:val="24"/>
        </w:rPr>
      </w:pPr>
      <w:r w:rsidRPr="00AE0413">
        <w:rPr>
          <w:rFonts w:ascii="Times New Roman" w:hAnsi="Times New Roman" w:cs="Times New Roman"/>
          <w:color w:val="0D0D0D" w:themeColor="text1" w:themeTint="F2"/>
          <w:sz w:val="24"/>
          <w:szCs w:val="24"/>
        </w:rPr>
        <w:t xml:space="preserve">    Medical College Council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Medical College Council agrees to provide all unaltered by laws and guiding documents and/or clarify its procedures in writing to any university of Florida student, faculty, or staff upon request.</w:t>
      </w:r>
    </w:p>
    <w:p w14:paraId="0BD96055" w14:textId="651BFE05" w:rsidR="004B0931" w:rsidRPr="000F576E" w:rsidRDefault="00E16F70" w:rsidP="004B0931">
      <w:pPr>
        <w:pStyle w:val="Heading1"/>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bdr w:val="none" w:sz="0" w:space="0" w:color="auto" w:frame="1"/>
        </w:rPr>
        <w:t>AMENDMENTS</w:t>
      </w:r>
      <w:r w:rsidR="00441581" w:rsidRPr="000F576E">
        <w:rPr>
          <w:rFonts w:ascii="Times New Roman" w:hAnsi="Times New Roman" w:cs="Times New Roman"/>
          <w:color w:val="0D0D0D" w:themeColor="text1" w:themeTint="F2"/>
          <w:sz w:val="24"/>
          <w:szCs w:val="24"/>
          <w:bdr w:val="none" w:sz="0" w:space="0" w:color="auto" w:frame="1"/>
        </w:rPr>
        <w:t xml:space="preserve"> </w:t>
      </w:r>
    </w:p>
    <w:p w14:paraId="1579601C" w14:textId="3E3F9657" w:rsidR="004B0931" w:rsidRPr="000F576E" w:rsidRDefault="004B0931" w:rsidP="004B0931">
      <w:pPr>
        <w:pStyle w:val="Heading2"/>
        <w:rPr>
          <w:rFonts w:ascii="Times New Roman" w:hAnsi="Times New Roman" w:cs="Times New Roman"/>
          <w:color w:val="0D0D0D" w:themeColor="text1" w:themeTint="F2"/>
          <w:sz w:val="24"/>
          <w:szCs w:val="24"/>
        </w:rPr>
      </w:pPr>
      <w:r w:rsidRPr="000F576E">
        <w:rPr>
          <w:rFonts w:ascii="Times New Roman" w:hAnsi="Times New Roman" w:cs="Times New Roman"/>
          <w:color w:val="0D0D0D" w:themeColor="text1" w:themeTint="F2"/>
          <w:sz w:val="24"/>
          <w:szCs w:val="24"/>
        </w:rPr>
        <w:t xml:space="preserve">   Procedure</w:t>
      </w:r>
    </w:p>
    <w:p w14:paraId="450522AC" w14:textId="41B944A8" w:rsidR="00D75F26" w:rsidRPr="000F576E" w:rsidRDefault="00E16F70" w:rsidP="00D2740B">
      <w:pPr>
        <w:pStyle w:val="Heading3"/>
        <w:rPr>
          <w:rFonts w:ascii="Times New Roman" w:hAnsi="Times New Roman" w:cs="Times New Roman"/>
          <w:color w:val="0D0D0D" w:themeColor="text1" w:themeTint="F2"/>
        </w:rPr>
      </w:pPr>
      <w:r w:rsidRPr="000F576E">
        <w:rPr>
          <w:rFonts w:ascii="Times New Roman" w:hAnsi="Times New Roman" w:cs="Times New Roman"/>
          <w:color w:val="0D0D0D" w:themeColor="text1" w:themeTint="F2"/>
        </w:rPr>
        <w:t xml:space="preserve">An amendment to this constitution can be proposed by any member of the MCC executive board. This amendment will be proposed, in writing to the entire MCC </w:t>
      </w:r>
      <w:r w:rsidR="004B0931" w:rsidRPr="000F576E">
        <w:rPr>
          <w:rFonts w:ascii="Times New Roman" w:hAnsi="Times New Roman" w:cs="Times New Roman"/>
          <w:color w:val="0D0D0D" w:themeColor="text1" w:themeTint="F2"/>
        </w:rPr>
        <w:t>executive</w:t>
      </w:r>
      <w:r w:rsidRPr="000F576E">
        <w:rPr>
          <w:rFonts w:ascii="Times New Roman" w:hAnsi="Times New Roman" w:cs="Times New Roman"/>
          <w:color w:val="0D0D0D" w:themeColor="text1" w:themeTint="F2"/>
        </w:rPr>
        <w:t xml:space="preserve"> board at least 10 business days before the MCC executive board meeting at which it will be discussed. This constitution may be amended at an MCC executive board by </w:t>
      </w:r>
      <w:r w:rsidR="008243BB" w:rsidRPr="000F576E">
        <w:rPr>
          <w:rFonts w:ascii="Times New Roman" w:hAnsi="Times New Roman" w:cs="Times New Roman"/>
          <w:color w:val="0D0D0D" w:themeColor="text1" w:themeTint="F2"/>
        </w:rPr>
        <w:t>two thirds</w:t>
      </w:r>
      <w:r w:rsidRPr="000F576E">
        <w:rPr>
          <w:rFonts w:ascii="Times New Roman" w:hAnsi="Times New Roman" w:cs="Times New Roman"/>
          <w:color w:val="0D0D0D" w:themeColor="text1" w:themeTint="F2"/>
        </w:rPr>
        <w:t xml:space="preserve"> vote of the MCC executive board members present and voting. The proposed amendment shall be subject to approval of the Department for Student Activities and Involvement.</w:t>
      </w:r>
    </w:p>
    <w:sectPr w:rsidR="00D75F26" w:rsidRPr="000F576E" w:rsidSect="008F6B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189"/>
    <w:multiLevelType w:val="multilevel"/>
    <w:tmpl w:val="4BEA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B43BC"/>
    <w:multiLevelType w:val="multilevel"/>
    <w:tmpl w:val="A896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937F7"/>
    <w:multiLevelType w:val="multilevel"/>
    <w:tmpl w:val="9F34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F5BD9"/>
    <w:multiLevelType w:val="multilevel"/>
    <w:tmpl w:val="D496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8F6324"/>
    <w:multiLevelType w:val="multilevel"/>
    <w:tmpl w:val="7040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151A4"/>
    <w:multiLevelType w:val="multilevel"/>
    <w:tmpl w:val="52969E20"/>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rPr>
        <w:rFonts w:ascii="Times New Roman" w:hAnsi="Times New Roman" w:cs="Times New Roman" w:hint="default"/>
        <w:color w:val="auto"/>
      </w:r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7BB772CB"/>
    <w:multiLevelType w:val="multilevel"/>
    <w:tmpl w:val="4B68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41950">
    <w:abstractNumId w:val="8"/>
  </w:num>
  <w:num w:numId="2" w16cid:durableId="324747800">
    <w:abstractNumId w:val="1"/>
  </w:num>
  <w:num w:numId="3" w16cid:durableId="1547526860">
    <w:abstractNumId w:val="5"/>
  </w:num>
  <w:num w:numId="4" w16cid:durableId="521481996">
    <w:abstractNumId w:val="6"/>
  </w:num>
  <w:num w:numId="5" w16cid:durableId="441532091">
    <w:abstractNumId w:val="3"/>
  </w:num>
  <w:num w:numId="6" w16cid:durableId="616837026">
    <w:abstractNumId w:val="2"/>
  </w:num>
  <w:num w:numId="7" w16cid:durableId="1671979606">
    <w:abstractNumId w:val="0"/>
  </w:num>
  <w:num w:numId="8" w16cid:durableId="689333162">
    <w:abstractNumId w:val="4"/>
  </w:num>
  <w:num w:numId="9" w16cid:durableId="382827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F70"/>
    <w:rsid w:val="00002EA0"/>
    <w:rsid w:val="00002EDF"/>
    <w:rsid w:val="00003F23"/>
    <w:rsid w:val="00022BB6"/>
    <w:rsid w:val="00036829"/>
    <w:rsid w:val="00056B53"/>
    <w:rsid w:val="00067BB3"/>
    <w:rsid w:val="00067FF4"/>
    <w:rsid w:val="0007521F"/>
    <w:rsid w:val="00081ACE"/>
    <w:rsid w:val="00085AE7"/>
    <w:rsid w:val="000A3C3E"/>
    <w:rsid w:val="000A5E55"/>
    <w:rsid w:val="000B27FA"/>
    <w:rsid w:val="000C48DB"/>
    <w:rsid w:val="000D49B0"/>
    <w:rsid w:val="000E3E9C"/>
    <w:rsid w:val="000F576E"/>
    <w:rsid w:val="0011070F"/>
    <w:rsid w:val="00112A0B"/>
    <w:rsid w:val="00121ACF"/>
    <w:rsid w:val="00135463"/>
    <w:rsid w:val="001356CE"/>
    <w:rsid w:val="0014363D"/>
    <w:rsid w:val="00144CAA"/>
    <w:rsid w:val="00145861"/>
    <w:rsid w:val="00153700"/>
    <w:rsid w:val="00153CFD"/>
    <w:rsid w:val="0018084C"/>
    <w:rsid w:val="001C0928"/>
    <w:rsid w:val="001D0EAD"/>
    <w:rsid w:val="001F00B9"/>
    <w:rsid w:val="00222AAE"/>
    <w:rsid w:val="0023117D"/>
    <w:rsid w:val="0024613E"/>
    <w:rsid w:val="00251BAF"/>
    <w:rsid w:val="00255DCA"/>
    <w:rsid w:val="0026493F"/>
    <w:rsid w:val="00271065"/>
    <w:rsid w:val="002842A2"/>
    <w:rsid w:val="00290ABD"/>
    <w:rsid w:val="002A5230"/>
    <w:rsid w:val="002A5290"/>
    <w:rsid w:val="002B01E4"/>
    <w:rsid w:val="002E416C"/>
    <w:rsid w:val="002E717D"/>
    <w:rsid w:val="002F3D87"/>
    <w:rsid w:val="00323422"/>
    <w:rsid w:val="00324775"/>
    <w:rsid w:val="00331619"/>
    <w:rsid w:val="00336D7F"/>
    <w:rsid w:val="00352FD0"/>
    <w:rsid w:val="0035392C"/>
    <w:rsid w:val="00386BB1"/>
    <w:rsid w:val="003902CC"/>
    <w:rsid w:val="00391461"/>
    <w:rsid w:val="003940B8"/>
    <w:rsid w:val="003B0FE4"/>
    <w:rsid w:val="003C2726"/>
    <w:rsid w:val="003C677E"/>
    <w:rsid w:val="003E1524"/>
    <w:rsid w:val="004041AC"/>
    <w:rsid w:val="004155CC"/>
    <w:rsid w:val="00441581"/>
    <w:rsid w:val="00464157"/>
    <w:rsid w:val="00480696"/>
    <w:rsid w:val="00487F0A"/>
    <w:rsid w:val="00496ED2"/>
    <w:rsid w:val="004A452D"/>
    <w:rsid w:val="004B0931"/>
    <w:rsid w:val="004C100C"/>
    <w:rsid w:val="004D1913"/>
    <w:rsid w:val="004D54A5"/>
    <w:rsid w:val="004E1EB9"/>
    <w:rsid w:val="004E244F"/>
    <w:rsid w:val="004F3957"/>
    <w:rsid w:val="0050458D"/>
    <w:rsid w:val="005169A3"/>
    <w:rsid w:val="00524120"/>
    <w:rsid w:val="005527F2"/>
    <w:rsid w:val="005632CD"/>
    <w:rsid w:val="00573F89"/>
    <w:rsid w:val="00577AF6"/>
    <w:rsid w:val="00580B16"/>
    <w:rsid w:val="00586BE5"/>
    <w:rsid w:val="00593B9B"/>
    <w:rsid w:val="005B64D6"/>
    <w:rsid w:val="005B7AB0"/>
    <w:rsid w:val="005B7AE4"/>
    <w:rsid w:val="005D03BB"/>
    <w:rsid w:val="005E4BC2"/>
    <w:rsid w:val="00606364"/>
    <w:rsid w:val="00616CDC"/>
    <w:rsid w:val="00620168"/>
    <w:rsid w:val="0063775D"/>
    <w:rsid w:val="00637B94"/>
    <w:rsid w:val="006522E9"/>
    <w:rsid w:val="006551FA"/>
    <w:rsid w:val="00670F29"/>
    <w:rsid w:val="00672304"/>
    <w:rsid w:val="00675711"/>
    <w:rsid w:val="00680179"/>
    <w:rsid w:val="006969FB"/>
    <w:rsid w:val="006B3833"/>
    <w:rsid w:val="006C5510"/>
    <w:rsid w:val="006C7718"/>
    <w:rsid w:val="006D1F77"/>
    <w:rsid w:val="007025F0"/>
    <w:rsid w:val="0071322E"/>
    <w:rsid w:val="00742870"/>
    <w:rsid w:val="00745F56"/>
    <w:rsid w:val="007538FC"/>
    <w:rsid w:val="00755D2C"/>
    <w:rsid w:val="007605A3"/>
    <w:rsid w:val="007B7B61"/>
    <w:rsid w:val="007C2863"/>
    <w:rsid w:val="007E1045"/>
    <w:rsid w:val="0081080E"/>
    <w:rsid w:val="00816A91"/>
    <w:rsid w:val="0082417F"/>
    <w:rsid w:val="008243BB"/>
    <w:rsid w:val="00832DE8"/>
    <w:rsid w:val="00833430"/>
    <w:rsid w:val="00836D61"/>
    <w:rsid w:val="00842945"/>
    <w:rsid w:val="00871C3A"/>
    <w:rsid w:val="008A2027"/>
    <w:rsid w:val="008A5F62"/>
    <w:rsid w:val="008A7493"/>
    <w:rsid w:val="008B24BD"/>
    <w:rsid w:val="008E0682"/>
    <w:rsid w:val="008E62CB"/>
    <w:rsid w:val="00914DB5"/>
    <w:rsid w:val="0091737A"/>
    <w:rsid w:val="0092691D"/>
    <w:rsid w:val="0092715B"/>
    <w:rsid w:val="009450A5"/>
    <w:rsid w:val="0095462B"/>
    <w:rsid w:val="00961C7C"/>
    <w:rsid w:val="0097621E"/>
    <w:rsid w:val="00992AB5"/>
    <w:rsid w:val="00994525"/>
    <w:rsid w:val="009A1152"/>
    <w:rsid w:val="009A4774"/>
    <w:rsid w:val="009B4702"/>
    <w:rsid w:val="009D0C99"/>
    <w:rsid w:val="00A06A2D"/>
    <w:rsid w:val="00A2793F"/>
    <w:rsid w:val="00A35EB6"/>
    <w:rsid w:val="00A4370D"/>
    <w:rsid w:val="00A53B51"/>
    <w:rsid w:val="00A55D37"/>
    <w:rsid w:val="00A56D2C"/>
    <w:rsid w:val="00A81698"/>
    <w:rsid w:val="00A82AA3"/>
    <w:rsid w:val="00A92F1B"/>
    <w:rsid w:val="00A97CD5"/>
    <w:rsid w:val="00AB1B04"/>
    <w:rsid w:val="00AB3C85"/>
    <w:rsid w:val="00AC4FA1"/>
    <w:rsid w:val="00AC6424"/>
    <w:rsid w:val="00AD416A"/>
    <w:rsid w:val="00AE0413"/>
    <w:rsid w:val="00AE472A"/>
    <w:rsid w:val="00AE4824"/>
    <w:rsid w:val="00B065E7"/>
    <w:rsid w:val="00B07235"/>
    <w:rsid w:val="00B2071D"/>
    <w:rsid w:val="00B30419"/>
    <w:rsid w:val="00B40BEA"/>
    <w:rsid w:val="00B47AAE"/>
    <w:rsid w:val="00B61722"/>
    <w:rsid w:val="00BF72C0"/>
    <w:rsid w:val="00C15ECB"/>
    <w:rsid w:val="00C432EB"/>
    <w:rsid w:val="00C43EE2"/>
    <w:rsid w:val="00C44B32"/>
    <w:rsid w:val="00C50C30"/>
    <w:rsid w:val="00C64D08"/>
    <w:rsid w:val="00C65DEE"/>
    <w:rsid w:val="00C72560"/>
    <w:rsid w:val="00C809BD"/>
    <w:rsid w:val="00CB7D90"/>
    <w:rsid w:val="00CC4EF1"/>
    <w:rsid w:val="00CE2E23"/>
    <w:rsid w:val="00CE4599"/>
    <w:rsid w:val="00D01023"/>
    <w:rsid w:val="00D22C6F"/>
    <w:rsid w:val="00D23376"/>
    <w:rsid w:val="00D2740B"/>
    <w:rsid w:val="00D46A67"/>
    <w:rsid w:val="00D5436F"/>
    <w:rsid w:val="00D71836"/>
    <w:rsid w:val="00D75F26"/>
    <w:rsid w:val="00D87D93"/>
    <w:rsid w:val="00DC3FBE"/>
    <w:rsid w:val="00DC5D71"/>
    <w:rsid w:val="00DD139C"/>
    <w:rsid w:val="00DD6564"/>
    <w:rsid w:val="00DE3D5A"/>
    <w:rsid w:val="00E077D4"/>
    <w:rsid w:val="00E118C5"/>
    <w:rsid w:val="00E16F70"/>
    <w:rsid w:val="00E24779"/>
    <w:rsid w:val="00E338EF"/>
    <w:rsid w:val="00E73E95"/>
    <w:rsid w:val="00E81188"/>
    <w:rsid w:val="00E863A2"/>
    <w:rsid w:val="00E878A0"/>
    <w:rsid w:val="00EA360B"/>
    <w:rsid w:val="00EA5AAB"/>
    <w:rsid w:val="00EB42A1"/>
    <w:rsid w:val="00EB4DC6"/>
    <w:rsid w:val="00ED53FE"/>
    <w:rsid w:val="00EE71D1"/>
    <w:rsid w:val="00EF6032"/>
    <w:rsid w:val="00EF7CC1"/>
    <w:rsid w:val="00F01CE8"/>
    <w:rsid w:val="00F1181F"/>
    <w:rsid w:val="00F44A01"/>
    <w:rsid w:val="00F53F01"/>
    <w:rsid w:val="00F61894"/>
    <w:rsid w:val="00F621C7"/>
    <w:rsid w:val="00F64811"/>
    <w:rsid w:val="00F67146"/>
    <w:rsid w:val="00F675D9"/>
    <w:rsid w:val="00F85AF7"/>
    <w:rsid w:val="00F92913"/>
    <w:rsid w:val="00FB664E"/>
    <w:rsid w:val="00FB6D4F"/>
    <w:rsid w:val="00FD2075"/>
    <w:rsid w:val="00FE71E1"/>
    <w:rsid w:val="00FF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DE0A"/>
  <w15:chartTrackingRefBased/>
  <w15:docId w15:val="{5CC0B9FF-A5F8-8445-9B4B-50D306D7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70"/>
    <w:rPr>
      <w:rFonts w:eastAsiaTheme="minorEastAsia"/>
    </w:rPr>
  </w:style>
  <w:style w:type="paragraph" w:styleId="Heading1">
    <w:name w:val="heading 1"/>
    <w:basedOn w:val="Normal"/>
    <w:next w:val="Normal"/>
    <w:link w:val="Heading1Char"/>
    <w:uiPriority w:val="9"/>
    <w:qFormat/>
    <w:rsid w:val="00441581"/>
    <w:pPr>
      <w:keepNext/>
      <w:keepLines/>
      <w:numPr>
        <w:numId w:val="9"/>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1581"/>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1581"/>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41581"/>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1581"/>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1581"/>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1581"/>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1581"/>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1581"/>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F70"/>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E16F70"/>
    <w:rPr>
      <w:sz w:val="16"/>
      <w:szCs w:val="16"/>
    </w:rPr>
  </w:style>
  <w:style w:type="paragraph" w:styleId="CommentText">
    <w:name w:val="annotation text"/>
    <w:basedOn w:val="Normal"/>
    <w:link w:val="CommentTextChar"/>
    <w:uiPriority w:val="99"/>
    <w:unhideWhenUsed/>
    <w:rsid w:val="00E16F70"/>
    <w:rPr>
      <w:sz w:val="20"/>
      <w:szCs w:val="20"/>
    </w:rPr>
  </w:style>
  <w:style w:type="character" w:customStyle="1" w:styleId="CommentTextChar">
    <w:name w:val="Comment Text Char"/>
    <w:basedOn w:val="DefaultParagraphFont"/>
    <w:link w:val="CommentText"/>
    <w:uiPriority w:val="99"/>
    <w:rsid w:val="00E16F70"/>
    <w:rPr>
      <w:rFonts w:eastAsiaTheme="minorEastAsia"/>
      <w:sz w:val="20"/>
      <w:szCs w:val="20"/>
    </w:rPr>
  </w:style>
  <w:style w:type="paragraph" w:customStyle="1" w:styleId="Default">
    <w:name w:val="Default"/>
    <w:rsid w:val="00E16F70"/>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16F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6F70"/>
    <w:rPr>
      <w:rFonts w:ascii="Times New Roman" w:eastAsiaTheme="minorEastAsia"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16F70"/>
    <w:rPr>
      <w:b/>
      <w:bCs/>
    </w:rPr>
  </w:style>
  <w:style w:type="character" w:customStyle="1" w:styleId="CommentSubjectChar">
    <w:name w:val="Comment Subject Char"/>
    <w:basedOn w:val="CommentTextChar"/>
    <w:link w:val="CommentSubject"/>
    <w:uiPriority w:val="99"/>
    <w:semiHidden/>
    <w:rsid w:val="00E16F70"/>
    <w:rPr>
      <w:rFonts w:eastAsiaTheme="minorEastAsia"/>
      <w:b/>
      <w:bCs/>
      <w:sz w:val="20"/>
      <w:szCs w:val="20"/>
    </w:rPr>
  </w:style>
  <w:style w:type="character" w:customStyle="1" w:styleId="Heading1Char">
    <w:name w:val="Heading 1 Char"/>
    <w:basedOn w:val="DefaultParagraphFont"/>
    <w:link w:val="Heading1"/>
    <w:uiPriority w:val="9"/>
    <w:rsid w:val="004415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15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158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4158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4158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4158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4158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415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1581"/>
    <w:rPr>
      <w:rFonts w:asciiTheme="majorHAnsi" w:eastAsiaTheme="majorEastAsia" w:hAnsiTheme="majorHAnsi" w:cstheme="majorBidi"/>
      <w:i/>
      <w:iCs/>
      <w:color w:val="272727" w:themeColor="text1" w:themeTint="D8"/>
      <w:sz w:val="21"/>
      <w:szCs w:val="21"/>
    </w:rPr>
  </w:style>
  <w:style w:type="character" w:styleId="Hyperlink">
    <w:name w:val="Hyperlink"/>
    <w:rsid w:val="00F85AF7"/>
    <w:rPr>
      <w:color w:val="0563C1"/>
      <w:u w:val="single"/>
    </w:rPr>
  </w:style>
  <w:style w:type="character" w:styleId="UnresolvedMention">
    <w:name w:val="Unresolved Mention"/>
    <w:basedOn w:val="DefaultParagraphFont"/>
    <w:uiPriority w:val="99"/>
    <w:semiHidden/>
    <w:unhideWhenUsed/>
    <w:rsid w:val="001F0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qualaccess.med.ufl.edu/abou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Setteducato</dc:creator>
  <cp:keywords/>
  <dc:description/>
  <cp:lastModifiedBy>Liu,Sarah M</cp:lastModifiedBy>
  <cp:revision>2</cp:revision>
  <dcterms:created xsi:type="dcterms:W3CDTF">2023-04-17T13:59:00Z</dcterms:created>
  <dcterms:modified xsi:type="dcterms:W3CDTF">2023-04-17T13:59:00Z</dcterms:modified>
</cp:coreProperties>
</file>